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0D449D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0D449D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0D44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0D449D" w:rsidTr="00512BE0">
        <w:tc>
          <w:tcPr>
            <w:tcW w:w="4680" w:type="dxa"/>
          </w:tcPr>
          <w:p w:rsidR="00C01E22" w:rsidRPr="000D449D" w:rsidRDefault="00C01E22" w:rsidP="009C1253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«</w:t>
            </w:r>
            <w:r w:rsidR="009C1253" w:rsidRPr="000D449D">
              <w:rPr>
                <w:sz w:val="28"/>
                <w:szCs w:val="28"/>
              </w:rPr>
              <w:t>23</w:t>
            </w:r>
            <w:r w:rsidRPr="000D449D">
              <w:rPr>
                <w:sz w:val="28"/>
                <w:szCs w:val="28"/>
              </w:rPr>
              <w:t>»декабря 2019 й.</w:t>
            </w:r>
            <w:r w:rsidR="004D53C4" w:rsidRPr="000D449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 w:rsidR="00C01E22" w:rsidRPr="000D449D" w:rsidRDefault="00C01E22" w:rsidP="000D449D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№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4D53C4" w:rsidRPr="000D449D">
              <w:rPr>
                <w:sz w:val="28"/>
                <w:szCs w:val="28"/>
              </w:rPr>
              <w:t>6</w:t>
            </w:r>
            <w:r w:rsidR="000D449D" w:rsidRPr="000D449D">
              <w:rPr>
                <w:sz w:val="28"/>
                <w:szCs w:val="28"/>
              </w:rPr>
              <w:t>1</w:t>
            </w:r>
          </w:p>
        </w:tc>
        <w:tc>
          <w:tcPr>
            <w:tcW w:w="4806" w:type="dxa"/>
          </w:tcPr>
          <w:p w:rsidR="00C01E22" w:rsidRPr="000D449D" w:rsidRDefault="004D53C4" w:rsidP="00DA6E1D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             </w:t>
            </w:r>
            <w:r w:rsidR="00C01E22" w:rsidRPr="000D449D">
              <w:rPr>
                <w:sz w:val="28"/>
                <w:szCs w:val="28"/>
              </w:rPr>
              <w:t>«</w:t>
            </w:r>
            <w:r w:rsidR="009C1253" w:rsidRPr="000D449D">
              <w:rPr>
                <w:sz w:val="28"/>
                <w:szCs w:val="28"/>
              </w:rPr>
              <w:t>23</w:t>
            </w:r>
            <w:r w:rsidR="00C01E22" w:rsidRPr="000D449D">
              <w:rPr>
                <w:sz w:val="28"/>
                <w:szCs w:val="28"/>
              </w:rPr>
              <w:t>»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C01E22" w:rsidRPr="000D449D">
              <w:rPr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01E22" w:rsidRPr="000D449D">
                <w:rPr>
                  <w:sz w:val="28"/>
                  <w:szCs w:val="28"/>
                </w:rPr>
                <w:t>2019 г</w:t>
              </w:r>
            </w:smartTag>
            <w:r w:rsidR="00C01E22" w:rsidRPr="000D449D">
              <w:rPr>
                <w:sz w:val="28"/>
                <w:szCs w:val="28"/>
              </w:rPr>
              <w:t>.</w:t>
            </w:r>
          </w:p>
        </w:tc>
      </w:tr>
    </w:tbl>
    <w:p w:rsidR="000D449D" w:rsidRPr="000D449D" w:rsidRDefault="000D449D" w:rsidP="000D449D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0D449D" w:rsidRPr="000D449D" w:rsidRDefault="000D449D" w:rsidP="000D449D">
      <w:pPr>
        <w:shd w:val="clear" w:color="auto" w:fill="FFFFFF"/>
        <w:spacing w:before="562" w:line="322" w:lineRule="exact"/>
        <w:ind w:left="10" w:firstLine="710"/>
        <w:jc w:val="center"/>
        <w:rPr>
          <w:b/>
          <w:color w:val="000000"/>
          <w:spacing w:val="-2"/>
          <w:sz w:val="27"/>
          <w:szCs w:val="27"/>
        </w:rPr>
      </w:pPr>
      <w:r w:rsidRPr="000D449D">
        <w:rPr>
          <w:b/>
          <w:color w:val="000000"/>
          <w:sz w:val="27"/>
          <w:szCs w:val="27"/>
        </w:rPr>
        <w:t xml:space="preserve">О внесении изменений в постановление главы администрации от 13 декабря  2018 года № 39  «Об утверждении Перечня главных администраторов доходов бюджета сельского </w:t>
      </w:r>
      <w:r w:rsidRPr="000D449D">
        <w:rPr>
          <w:b/>
          <w:sz w:val="27"/>
          <w:szCs w:val="27"/>
        </w:rPr>
        <w:t>поселения Уршакский</w:t>
      </w:r>
      <w:r w:rsidRPr="000D449D">
        <w:rPr>
          <w:b/>
          <w:color w:val="FF0000"/>
          <w:sz w:val="27"/>
          <w:szCs w:val="27"/>
        </w:rPr>
        <w:t xml:space="preserve"> </w:t>
      </w:r>
      <w:r w:rsidRPr="000D449D">
        <w:rPr>
          <w:b/>
          <w:color w:val="000000"/>
          <w:sz w:val="27"/>
          <w:szCs w:val="27"/>
        </w:rPr>
        <w:t>сельсовет муниципального района Аургазинский  район Республики Башкортостан, закрепляемых за ними видов (подвидов) доходов  бюджета</w:t>
      </w:r>
      <w:r w:rsidRPr="000D449D">
        <w:rPr>
          <w:b/>
          <w:color w:val="000000"/>
          <w:sz w:val="27"/>
          <w:szCs w:val="27"/>
        </w:rPr>
        <w:t xml:space="preserve"> </w:t>
      </w:r>
      <w:r w:rsidRPr="000D449D">
        <w:rPr>
          <w:b/>
          <w:color w:val="000000"/>
          <w:spacing w:val="-2"/>
          <w:sz w:val="27"/>
          <w:szCs w:val="27"/>
        </w:rPr>
        <w:t xml:space="preserve">сельского поселения Уршакский сельсовет  муниципального района Аургазинский район Республики Башкортостан» </w:t>
      </w:r>
    </w:p>
    <w:p w:rsidR="000D449D" w:rsidRPr="000D449D" w:rsidRDefault="000D449D" w:rsidP="000D449D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  <w:sz w:val="27"/>
          <w:szCs w:val="27"/>
        </w:rPr>
      </w:pPr>
    </w:p>
    <w:p w:rsidR="000D449D" w:rsidRPr="000D449D" w:rsidRDefault="000D449D" w:rsidP="000D449D">
      <w:pPr>
        <w:shd w:val="clear" w:color="auto" w:fill="FFFFFF"/>
        <w:spacing w:before="120" w:after="120"/>
        <w:ind w:firstLine="720"/>
        <w:jc w:val="both"/>
        <w:rPr>
          <w:sz w:val="27"/>
          <w:szCs w:val="27"/>
        </w:rPr>
      </w:pPr>
      <w:r w:rsidRPr="000D449D">
        <w:rPr>
          <w:color w:val="000000"/>
          <w:sz w:val="27"/>
          <w:szCs w:val="27"/>
        </w:rPr>
        <w:t>В соответствии со статьей 20 Бюджетного кодекса Российской Федерации ПОСТАНОВЛЯЮ:</w:t>
      </w:r>
    </w:p>
    <w:p w:rsidR="000D449D" w:rsidRPr="000D449D" w:rsidRDefault="000D449D" w:rsidP="000D449D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7"/>
          <w:szCs w:val="27"/>
        </w:rPr>
      </w:pPr>
      <w:r w:rsidRPr="000D449D">
        <w:rPr>
          <w:color w:val="000000"/>
          <w:spacing w:val="-1"/>
          <w:sz w:val="27"/>
          <w:szCs w:val="27"/>
        </w:rPr>
        <w:t xml:space="preserve">1. Внести в постановление главы администрации № 39 </w:t>
      </w:r>
      <w:bookmarkStart w:id="0" w:name="_GoBack"/>
      <w:bookmarkEnd w:id="0"/>
      <w:r w:rsidRPr="000D449D">
        <w:rPr>
          <w:color w:val="000000"/>
          <w:spacing w:val="-1"/>
          <w:sz w:val="27"/>
          <w:szCs w:val="27"/>
        </w:rPr>
        <w:t>от 13  декабря 2018 года «Об утверждении Перечня главных администраторов доходов бюджета сельского поселения Уршакский</w:t>
      </w:r>
      <w:r w:rsidRPr="000D449D">
        <w:rPr>
          <w:color w:val="000000"/>
          <w:spacing w:val="-1"/>
          <w:sz w:val="27"/>
          <w:szCs w:val="27"/>
        </w:rPr>
        <w:t xml:space="preserve"> </w:t>
      </w:r>
      <w:r w:rsidRPr="000D449D">
        <w:rPr>
          <w:color w:val="000000"/>
          <w:spacing w:val="-1"/>
          <w:sz w:val="27"/>
          <w:szCs w:val="27"/>
        </w:rPr>
        <w:t xml:space="preserve">сельсовет </w:t>
      </w:r>
      <w:r w:rsidRPr="000D449D">
        <w:rPr>
          <w:color w:val="000000"/>
          <w:spacing w:val="4"/>
          <w:sz w:val="27"/>
          <w:szCs w:val="27"/>
        </w:rPr>
        <w:t xml:space="preserve">муниципального района Аургазинский район Республики Башкортостан, </w:t>
      </w:r>
      <w:r w:rsidRPr="000D449D">
        <w:rPr>
          <w:color w:val="000000"/>
          <w:sz w:val="27"/>
          <w:szCs w:val="27"/>
        </w:rPr>
        <w:t xml:space="preserve">закрепляемых за ними видов (подвидов) доходов  бюджета сельского поселения  Уршакский сельсовет  </w:t>
      </w:r>
      <w:r w:rsidRPr="000D449D">
        <w:rPr>
          <w:color w:val="000000"/>
          <w:spacing w:val="-2"/>
          <w:sz w:val="27"/>
          <w:szCs w:val="27"/>
        </w:rPr>
        <w:t>муниципального района Аургазинский район  Республики Башкортостан»  изменения:</w:t>
      </w:r>
    </w:p>
    <w:p w:rsidR="000D449D" w:rsidRPr="000D449D" w:rsidRDefault="000D449D" w:rsidP="000D449D">
      <w:pPr>
        <w:shd w:val="clear" w:color="auto" w:fill="FFFFFF"/>
        <w:spacing w:before="120" w:line="322" w:lineRule="exact"/>
        <w:ind w:left="11"/>
        <w:jc w:val="both"/>
        <w:rPr>
          <w:color w:val="000000"/>
          <w:spacing w:val="-2"/>
          <w:sz w:val="27"/>
          <w:szCs w:val="27"/>
        </w:rPr>
      </w:pPr>
      <w:r w:rsidRPr="000D449D">
        <w:rPr>
          <w:color w:val="000000"/>
          <w:spacing w:val="-2"/>
          <w:sz w:val="27"/>
          <w:szCs w:val="27"/>
        </w:rPr>
        <w:t xml:space="preserve"> добавить  в  </w:t>
      </w:r>
      <w:proofErr w:type="gramStart"/>
      <w:r w:rsidRPr="000D449D">
        <w:rPr>
          <w:color w:val="000000"/>
          <w:spacing w:val="-2"/>
          <w:sz w:val="27"/>
          <w:szCs w:val="27"/>
        </w:rPr>
        <w:t>приложении</w:t>
      </w:r>
      <w:proofErr w:type="gramEnd"/>
      <w:r w:rsidRPr="000D449D">
        <w:rPr>
          <w:color w:val="000000"/>
          <w:spacing w:val="-2"/>
          <w:sz w:val="27"/>
          <w:szCs w:val="27"/>
        </w:rPr>
        <w:t xml:space="preserve"> №1  следующие коды бюджетной классификации:</w:t>
      </w:r>
    </w:p>
    <w:p w:rsidR="000D449D" w:rsidRDefault="000D449D" w:rsidP="000D449D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75095B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A24BB3" w:rsidRDefault="000D449D" w:rsidP="0058777C">
            <w:r w:rsidRPr="00A24BB3">
              <w:t xml:space="preserve"> 1 16 07010 10 0000 140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8213E6" w:rsidRDefault="000D449D" w:rsidP="0058777C">
            <w:proofErr w:type="gramStart"/>
            <w:r w:rsidRPr="008213E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75095B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A24BB3" w:rsidRDefault="000D449D" w:rsidP="0058777C">
            <w:r w:rsidRPr="00A24BB3">
              <w:t xml:space="preserve"> 1 16 07090 10 0000 140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8213E6" w:rsidRDefault="000D449D" w:rsidP="0058777C">
            <w:r w:rsidRPr="008213E6">
              <w:t xml:space="preserve">Иные штрафы, неустойки, пени, уплаченные в </w:t>
            </w:r>
            <w:proofErr w:type="gramStart"/>
            <w:r w:rsidRPr="008213E6">
              <w:t>соответствии</w:t>
            </w:r>
            <w:proofErr w:type="gramEnd"/>
            <w:r w:rsidRPr="008213E6"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75095B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A24BB3" w:rsidRDefault="000D449D" w:rsidP="0058777C">
            <w:r w:rsidRPr="00A24BB3">
              <w:t xml:space="preserve"> 1 16 10030 10 0000 140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8213E6" w:rsidRDefault="000D449D" w:rsidP="0058777C">
            <w:r w:rsidRPr="008213E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1B7934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1B7934" w:rsidRDefault="000D449D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1 16 10031 10 0000 140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1B7934" w:rsidRDefault="000D449D" w:rsidP="0058777C">
            <w:pPr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FA18F6" w:rsidRDefault="000D449D" w:rsidP="0058777C">
            <w:r>
              <w:t xml:space="preserve">     </w:t>
            </w:r>
            <w:r w:rsidRPr="00FA18F6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FA18F6" w:rsidRDefault="000D449D" w:rsidP="0058777C">
            <w:r w:rsidRPr="00FA18F6">
              <w:t xml:space="preserve"> 1 16 10032 10 0000 140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Default="000D449D" w:rsidP="0058777C">
            <w:r w:rsidRPr="00FA18F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1B7934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9320E" w:rsidRDefault="000D449D" w:rsidP="0058777C">
            <w:r w:rsidRPr="0039320E">
              <w:t xml:space="preserve"> 1 16 10061 10 0000 140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606E9" w:rsidRDefault="000D449D" w:rsidP="0058777C">
            <w:proofErr w:type="gramStart"/>
            <w:r w:rsidRPr="003606E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606E9">
              <w:t xml:space="preserve"> фонда)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1B7934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 w:rsidRPr="001B7934">
              <w:rPr>
                <w:rFonts w:eastAsia="Calibri"/>
                <w:lang w:eastAsia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9320E" w:rsidRDefault="000D449D" w:rsidP="0058777C">
            <w:r w:rsidRPr="0039320E">
              <w:t xml:space="preserve"> 1 16 10062 10 0000 140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606E9" w:rsidRDefault="000D449D" w:rsidP="0058777C">
            <w:proofErr w:type="gramStart"/>
            <w:r w:rsidRPr="003606E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4627F1" w:rsidRDefault="000D449D" w:rsidP="0058777C">
            <w:r>
              <w:t xml:space="preserve">     </w:t>
            </w:r>
            <w:r w:rsidRPr="004627F1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Default="000D449D" w:rsidP="0058777C">
            <w:r w:rsidRPr="004627F1">
              <w:t xml:space="preserve"> 1 16 100</w:t>
            </w:r>
            <w:r>
              <w:t>81</w:t>
            </w:r>
            <w:r w:rsidRPr="004627F1">
              <w:t xml:space="preserve">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606E9" w:rsidRDefault="000D449D" w:rsidP="0058777C">
            <w:proofErr w:type="gramStart"/>
            <w:r w:rsidRPr="003606E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4627F1" w:rsidRDefault="000D449D" w:rsidP="0058777C">
            <w:r>
              <w:t xml:space="preserve">    </w:t>
            </w:r>
            <w:r w:rsidRPr="004627F1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Default="000D449D" w:rsidP="0058777C">
            <w:r w:rsidRPr="004627F1">
              <w:t xml:space="preserve"> 1 16 100</w:t>
            </w:r>
            <w:r>
              <w:t>82</w:t>
            </w:r>
            <w:r w:rsidRPr="004627F1">
              <w:t xml:space="preserve">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3606E9" w:rsidRDefault="000D449D" w:rsidP="0058777C">
            <w:proofErr w:type="gramStart"/>
            <w:r w:rsidRPr="003606E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proofErr w:type="gramEnd"/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75095B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57380F" w:rsidRDefault="000D449D" w:rsidP="0058777C">
            <w:r w:rsidRPr="0057380F">
              <w:t xml:space="preserve"> 1 16 10100 10 0000 140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8213E6" w:rsidRDefault="000D449D" w:rsidP="0058777C">
            <w:r w:rsidRPr="008213E6">
              <w:t xml:space="preserve">Денежные взыскания, налагаемые в возмещение ущерба, причиненного в </w:t>
            </w:r>
            <w:proofErr w:type="gramStart"/>
            <w:r w:rsidRPr="008213E6">
              <w:t>результате</w:t>
            </w:r>
            <w:proofErr w:type="gramEnd"/>
            <w:r w:rsidRPr="008213E6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0D449D" w:rsidRPr="00261033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75095B" w:rsidRDefault="000D449D" w:rsidP="0058777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57380F" w:rsidRDefault="000D449D" w:rsidP="0058777C">
            <w:r w:rsidRPr="0057380F">
              <w:t xml:space="preserve"> 1 16 10123 01 0000 140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8213E6" w:rsidRDefault="000D449D" w:rsidP="0058777C">
            <w:r w:rsidRPr="008213E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0D449D" w:rsidRPr="00D600A6" w:rsidRDefault="000D449D" w:rsidP="000D449D">
      <w:pPr>
        <w:shd w:val="clear" w:color="auto" w:fill="FFFFFF"/>
        <w:spacing w:before="120" w:line="322" w:lineRule="exact"/>
        <w:jc w:val="both"/>
        <w:rPr>
          <w:color w:val="000000"/>
          <w:spacing w:val="-1"/>
        </w:rPr>
      </w:pPr>
      <w:r>
        <w:rPr>
          <w:color w:val="FF0000"/>
          <w:spacing w:val="-1"/>
        </w:rPr>
        <w:t xml:space="preserve">    </w:t>
      </w:r>
      <w:r w:rsidRPr="00D600A6">
        <w:rPr>
          <w:color w:val="000000"/>
          <w:spacing w:val="-1"/>
        </w:rPr>
        <w:t>исключить из приложения следующие коды доходов: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4531"/>
      </w:tblGrid>
      <w:tr w:rsidR="000D449D" w:rsidRPr="000E6B69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pPr>
              <w:ind w:left="-93"/>
              <w:jc w:val="center"/>
            </w:pPr>
            <w:r w:rsidRPr="000E6B6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1 16 18050 10 0000 140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D449D" w:rsidRPr="000E6B69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pPr>
              <w:ind w:left="-93"/>
              <w:jc w:val="center"/>
            </w:pPr>
            <w:r w:rsidRPr="000E6B69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1 16 23051 10 0000 140</w:t>
            </w:r>
          </w:p>
          <w:p w:rsidR="000D449D" w:rsidRPr="000E6B69" w:rsidRDefault="000D449D" w:rsidP="0058777C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D449D" w:rsidRPr="000E6B69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pPr>
              <w:ind w:left="-93"/>
              <w:jc w:val="center"/>
            </w:pPr>
            <w:r w:rsidRPr="000E6B6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1 16 23052 10 0000 140</w:t>
            </w:r>
          </w:p>
          <w:p w:rsidR="000D449D" w:rsidRPr="000E6B69" w:rsidRDefault="000D449D" w:rsidP="0058777C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D449D" w:rsidRPr="000E6B69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pPr>
              <w:ind w:left="-93"/>
              <w:jc w:val="center"/>
            </w:pPr>
            <w:r w:rsidRPr="000E6B6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1 16 32000 10 0000 140</w:t>
            </w:r>
          </w:p>
          <w:p w:rsidR="000D449D" w:rsidRPr="000E6B69" w:rsidRDefault="000D449D" w:rsidP="0058777C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 xml:space="preserve">Денежные взыскания, налагаемые в возмещение ущерба, причиненного в </w:t>
            </w:r>
            <w:proofErr w:type="gramStart"/>
            <w:r w:rsidRPr="000E6B69">
              <w:t>результате</w:t>
            </w:r>
            <w:proofErr w:type="gramEnd"/>
            <w:r w:rsidRPr="000E6B69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0D449D" w:rsidRPr="000E6B69" w:rsidTr="0058777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1 16 90050 10 0000 140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9D" w:rsidRPr="000E6B69" w:rsidRDefault="000D449D" w:rsidP="0058777C">
            <w:r w:rsidRPr="000E6B69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0D449D" w:rsidRDefault="000D449D" w:rsidP="00DA6E1D">
      <w:pPr>
        <w:pStyle w:val="a4"/>
        <w:spacing w:line="276" w:lineRule="auto"/>
        <w:ind w:firstLine="708"/>
        <w:jc w:val="both"/>
        <w:rPr>
          <w:sz w:val="26"/>
          <w:szCs w:val="26"/>
        </w:rPr>
      </w:pPr>
    </w:p>
    <w:p w:rsidR="00DA6E1D" w:rsidRPr="000D449D" w:rsidRDefault="00F02143" w:rsidP="00DA6E1D">
      <w:pPr>
        <w:pStyle w:val="a4"/>
        <w:spacing w:line="276" w:lineRule="auto"/>
        <w:ind w:firstLine="708"/>
        <w:jc w:val="both"/>
        <w:rPr>
          <w:sz w:val="27"/>
          <w:szCs w:val="27"/>
        </w:rPr>
      </w:pPr>
      <w:r w:rsidRPr="000D449D">
        <w:rPr>
          <w:sz w:val="27"/>
          <w:szCs w:val="27"/>
        </w:rPr>
        <w:t xml:space="preserve">2. </w:t>
      </w:r>
      <w:r w:rsidR="00DA6E1D" w:rsidRPr="000D449D">
        <w:rPr>
          <w:sz w:val="27"/>
          <w:szCs w:val="27"/>
        </w:rPr>
        <w:t>Настоящее постановление действует с 1 января 2020 года.</w:t>
      </w:r>
    </w:p>
    <w:p w:rsidR="00DA6E1D" w:rsidRPr="000D449D" w:rsidRDefault="00F02143" w:rsidP="00DA6E1D">
      <w:pPr>
        <w:pStyle w:val="a4"/>
        <w:spacing w:line="276" w:lineRule="auto"/>
        <w:ind w:firstLine="708"/>
        <w:jc w:val="both"/>
        <w:rPr>
          <w:sz w:val="27"/>
          <w:szCs w:val="27"/>
        </w:rPr>
      </w:pPr>
      <w:r w:rsidRPr="000D449D">
        <w:rPr>
          <w:sz w:val="27"/>
          <w:szCs w:val="27"/>
        </w:rPr>
        <w:t xml:space="preserve">3. </w:t>
      </w:r>
      <w:r w:rsidR="00DA6E1D" w:rsidRPr="000D449D">
        <w:rPr>
          <w:sz w:val="27"/>
          <w:szCs w:val="27"/>
        </w:rPr>
        <w:t xml:space="preserve">Обнародовать </w:t>
      </w:r>
      <w:r w:rsidR="00DA6E1D" w:rsidRPr="000D449D">
        <w:rPr>
          <w:bCs/>
          <w:sz w:val="27"/>
          <w:szCs w:val="27"/>
        </w:rPr>
        <w:t xml:space="preserve"> настоящее постановление на информационном стенде в здании Администрации </w:t>
      </w:r>
      <w:r w:rsidR="00DA6E1D" w:rsidRPr="000D449D">
        <w:rPr>
          <w:sz w:val="27"/>
          <w:szCs w:val="27"/>
        </w:rPr>
        <w:t xml:space="preserve">и разместить на официальном сайте сельского поселения </w:t>
      </w:r>
      <w:hyperlink r:id="rId7" w:history="1">
        <w:r w:rsidR="00DA6E1D" w:rsidRPr="000D449D">
          <w:rPr>
            <w:rStyle w:val="a5"/>
            <w:sz w:val="27"/>
            <w:szCs w:val="27"/>
          </w:rPr>
          <w:t>http://www.ursaksky.ru</w:t>
        </w:r>
      </w:hyperlink>
      <w:r w:rsidR="00DA6E1D" w:rsidRPr="000D449D">
        <w:rPr>
          <w:sz w:val="27"/>
          <w:szCs w:val="27"/>
        </w:rPr>
        <w:t>.</w:t>
      </w:r>
    </w:p>
    <w:p w:rsidR="00F02143" w:rsidRPr="000D449D" w:rsidRDefault="00F02143" w:rsidP="00DA6E1D">
      <w:pPr>
        <w:pStyle w:val="a4"/>
        <w:spacing w:line="276" w:lineRule="auto"/>
        <w:ind w:firstLine="708"/>
        <w:jc w:val="both"/>
        <w:rPr>
          <w:sz w:val="27"/>
          <w:szCs w:val="27"/>
        </w:rPr>
      </w:pPr>
      <w:r w:rsidRPr="000D449D">
        <w:rPr>
          <w:sz w:val="27"/>
          <w:szCs w:val="27"/>
        </w:rPr>
        <w:t xml:space="preserve">4. </w:t>
      </w:r>
      <w:proofErr w:type="gramStart"/>
      <w:r w:rsidRPr="000D449D">
        <w:rPr>
          <w:sz w:val="27"/>
          <w:szCs w:val="27"/>
        </w:rPr>
        <w:t>Контроль за</w:t>
      </w:r>
      <w:proofErr w:type="gramEnd"/>
      <w:r w:rsidRPr="000D449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A6E1D" w:rsidRPr="000D449D" w:rsidRDefault="00DA6E1D" w:rsidP="00DA6E1D">
      <w:pPr>
        <w:tabs>
          <w:tab w:val="left" w:pos="6660"/>
        </w:tabs>
        <w:jc w:val="both"/>
        <w:rPr>
          <w:sz w:val="27"/>
          <w:szCs w:val="27"/>
        </w:rPr>
      </w:pPr>
    </w:p>
    <w:p w:rsidR="000D449D" w:rsidRPr="000D449D" w:rsidRDefault="000D449D" w:rsidP="00DA6E1D">
      <w:pPr>
        <w:tabs>
          <w:tab w:val="left" w:pos="6660"/>
        </w:tabs>
        <w:jc w:val="both"/>
        <w:rPr>
          <w:sz w:val="27"/>
          <w:szCs w:val="27"/>
        </w:rPr>
      </w:pPr>
    </w:p>
    <w:p w:rsidR="000D449D" w:rsidRPr="000D449D" w:rsidRDefault="000D449D" w:rsidP="00DA6E1D">
      <w:pPr>
        <w:tabs>
          <w:tab w:val="left" w:pos="6660"/>
        </w:tabs>
        <w:jc w:val="both"/>
        <w:rPr>
          <w:sz w:val="27"/>
          <w:szCs w:val="27"/>
        </w:rPr>
      </w:pPr>
    </w:p>
    <w:p w:rsidR="000D449D" w:rsidRPr="000D449D" w:rsidRDefault="000D449D" w:rsidP="00DA6E1D">
      <w:pPr>
        <w:tabs>
          <w:tab w:val="left" w:pos="6660"/>
        </w:tabs>
        <w:jc w:val="both"/>
        <w:rPr>
          <w:sz w:val="27"/>
          <w:szCs w:val="27"/>
        </w:rPr>
      </w:pPr>
    </w:p>
    <w:p w:rsidR="000D449D" w:rsidRPr="000D449D" w:rsidRDefault="000D449D" w:rsidP="00DA6E1D">
      <w:pPr>
        <w:tabs>
          <w:tab w:val="left" w:pos="6660"/>
        </w:tabs>
        <w:jc w:val="both"/>
        <w:rPr>
          <w:sz w:val="27"/>
          <w:szCs w:val="27"/>
        </w:rPr>
      </w:pPr>
    </w:p>
    <w:p w:rsidR="00F02143" w:rsidRPr="000D449D" w:rsidRDefault="00F02143" w:rsidP="00DA6E1D">
      <w:pPr>
        <w:tabs>
          <w:tab w:val="left" w:pos="6660"/>
        </w:tabs>
        <w:jc w:val="both"/>
        <w:rPr>
          <w:sz w:val="27"/>
          <w:szCs w:val="27"/>
        </w:rPr>
      </w:pPr>
      <w:r w:rsidRPr="000D449D">
        <w:rPr>
          <w:sz w:val="27"/>
          <w:szCs w:val="27"/>
        </w:rPr>
        <w:t xml:space="preserve">Глава  сельского поселения      </w:t>
      </w:r>
      <w:r w:rsidR="000D449D" w:rsidRPr="000D449D">
        <w:rPr>
          <w:sz w:val="27"/>
          <w:szCs w:val="27"/>
        </w:rPr>
        <w:t xml:space="preserve">                 </w:t>
      </w:r>
      <w:r w:rsidRPr="000D449D">
        <w:rPr>
          <w:sz w:val="27"/>
          <w:szCs w:val="27"/>
        </w:rPr>
        <w:t xml:space="preserve">                                    Р.И. Абдрахманов                                                 </w:t>
      </w:r>
    </w:p>
    <w:sectPr w:rsidR="00F02143" w:rsidRPr="000D449D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0D449D"/>
    <w:rsid w:val="00115C70"/>
    <w:rsid w:val="00146A4F"/>
    <w:rsid w:val="001553CD"/>
    <w:rsid w:val="00164F77"/>
    <w:rsid w:val="0019278D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D53C4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A6E1D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44D7-FEEE-42BF-8DB0-50B26CA7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2</cp:revision>
  <cp:lastPrinted>2019-12-23T07:35:00Z</cp:lastPrinted>
  <dcterms:created xsi:type="dcterms:W3CDTF">2019-12-23T07:38:00Z</dcterms:created>
  <dcterms:modified xsi:type="dcterms:W3CDTF">2019-12-23T07:38:00Z</dcterms:modified>
</cp:coreProperties>
</file>