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4046"/>
        <w:gridCol w:w="1675"/>
        <w:gridCol w:w="3788"/>
      </w:tblGrid>
      <w:tr w:rsidR="006941B2" w:rsidRPr="00FD6013" w:rsidTr="006941B2">
        <w:trPr>
          <w:trHeight w:val="2814"/>
        </w:trPr>
        <w:tc>
          <w:tcPr>
            <w:tcW w:w="4046" w:type="dxa"/>
          </w:tcPr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Өр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6941B2" w:rsidRPr="00D47C0E" w:rsidRDefault="00D47C0E" w:rsidP="00984E27">
            <w:pPr>
              <w:pStyle w:val="a3"/>
              <w:rPr>
                <w:rFonts w:asciiTheme="minorHAnsi" w:hAnsiTheme="minorHAnsi"/>
                <w:sz w:val="16"/>
              </w:rPr>
            </w:pP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336D014" wp14:editId="78D9721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300990</wp:posOffset>
                      </wp:positionV>
                      <wp:extent cx="6050915" cy="0"/>
                      <wp:effectExtent l="0" t="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0915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3.7pt" to="474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5EzgIAAJ8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="006941B2" w:rsidRPr="00FD6013">
              <w:rPr>
                <w:sz w:val="16"/>
              </w:rPr>
              <w:t>Ауыр</w:t>
            </w:r>
            <w:r w:rsidR="006941B2">
              <w:rPr>
                <w:sz w:val="16"/>
                <w:lang w:val="ba-RU"/>
              </w:rPr>
              <w:t>ғ</w:t>
            </w:r>
            <w:r w:rsidR="006941B2" w:rsidRPr="00FD6013">
              <w:rPr>
                <w:sz w:val="16"/>
              </w:rPr>
              <w:t>азы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районы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="006941B2" w:rsidRPr="00FD6013">
              <w:rPr>
                <w:sz w:val="16"/>
              </w:rPr>
              <w:t>И</w:t>
            </w:r>
            <w:r w:rsidR="006941B2">
              <w:rPr>
                <w:sz w:val="16"/>
                <w:lang w:val="ba-RU"/>
              </w:rPr>
              <w:t>ҫҡ</w:t>
            </w:r>
            <w:r w:rsidR="006941B2" w:rsidRPr="00FD6013">
              <w:rPr>
                <w:sz w:val="16"/>
              </w:rPr>
              <w:t>е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>
              <w:rPr>
                <w:sz w:val="16"/>
                <w:lang w:val="ba-RU"/>
              </w:rPr>
              <w:t>Ә</w:t>
            </w:r>
            <w:proofErr w:type="gramStart"/>
            <w:r w:rsidR="006941B2" w:rsidRPr="00FD6013">
              <w:rPr>
                <w:sz w:val="16"/>
              </w:rPr>
              <w:t>п</w:t>
            </w:r>
            <w:proofErr w:type="gramEnd"/>
            <w:r w:rsidR="006941B2">
              <w:rPr>
                <w:sz w:val="16"/>
                <w:lang w:val="ba-RU"/>
              </w:rPr>
              <w:t>ҫә</w:t>
            </w:r>
            <w:r w:rsidR="006941B2" w:rsidRPr="00FD6013">
              <w:rPr>
                <w:sz w:val="16"/>
              </w:rPr>
              <w:t>л</w:t>
            </w:r>
            <w:r w:rsidR="006941B2">
              <w:rPr>
                <w:sz w:val="16"/>
                <w:lang w:val="ba-RU"/>
              </w:rPr>
              <w:t>ә</w:t>
            </w:r>
            <w:r w:rsidR="006941B2" w:rsidRPr="00FD6013">
              <w:rPr>
                <w:sz w:val="16"/>
              </w:rPr>
              <w:t>м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ауылы</w:t>
            </w:r>
            <w:r w:rsidR="006941B2" w:rsidRPr="00FD6013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75" w:type="dxa"/>
            <w:vAlign w:val="center"/>
          </w:tcPr>
          <w:p w:rsidR="006941B2" w:rsidRPr="006941B2" w:rsidRDefault="006941B2" w:rsidP="00984E27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4B9EA997" wp14:editId="20DCD728">
                  <wp:extent cx="1037403" cy="114043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04" cy="1140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16"/>
              </w:rPr>
            </w:pPr>
            <w:r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Pr="00FD6013">
              <w:rPr>
                <w:sz w:val="16"/>
              </w:rPr>
              <w:t>Аургазинский</w:t>
            </w:r>
            <w:r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Pr="00FD6013">
              <w:rPr>
                <w:sz w:val="16"/>
              </w:rPr>
              <w:t>район</w:t>
            </w:r>
            <w:r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Pr="00FD6013">
              <w:rPr>
                <w:sz w:val="16"/>
              </w:rPr>
              <w:t>с</w:t>
            </w:r>
            <w:r w:rsidRPr="00FD6013">
              <w:rPr>
                <w:rFonts w:ascii="Baskerville Old Face" w:hAnsi="Baskerville Old Face"/>
                <w:sz w:val="16"/>
              </w:rPr>
              <w:t>.</w:t>
            </w:r>
            <w:r w:rsidRPr="00FD6013">
              <w:rPr>
                <w:sz w:val="16"/>
              </w:rPr>
              <w:t>Староабсалямово</w:t>
            </w:r>
            <w:r w:rsidRPr="00FD6013">
              <w:rPr>
                <w:rFonts w:ascii="Baskerville Old Face" w:hAnsi="Baskerville Old Face"/>
                <w:sz w:val="16"/>
              </w:rPr>
              <w:t xml:space="preserve">. </w:t>
            </w:r>
            <w:r w:rsidRPr="00FD6013">
              <w:rPr>
                <w:sz w:val="16"/>
              </w:rPr>
              <w:t>Тел</w:t>
            </w:r>
            <w:r w:rsidRPr="00FD6013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6941B2" w:rsidRPr="00B71D8B" w:rsidRDefault="006941B2" w:rsidP="00D47C0E">
      <w:pPr>
        <w:pStyle w:val="11"/>
        <w:jc w:val="center"/>
        <w:rPr>
          <w:b/>
          <w:szCs w:val="28"/>
        </w:rPr>
      </w:pPr>
      <w:r w:rsidRPr="00B71D8B">
        <w:rPr>
          <w:b/>
          <w:szCs w:val="28"/>
        </w:rPr>
        <w:t>РАСПОРЯЖЕНИЕ</w:t>
      </w:r>
    </w:p>
    <w:p w:rsidR="004D7235" w:rsidRPr="00D47C0E" w:rsidRDefault="006941B2" w:rsidP="00D47C0E">
      <w:pPr>
        <w:jc w:val="both"/>
        <w:rPr>
          <w:sz w:val="26"/>
          <w:szCs w:val="26"/>
        </w:rPr>
      </w:pPr>
      <w:r w:rsidRPr="00D47C0E">
        <w:rPr>
          <w:sz w:val="26"/>
          <w:szCs w:val="26"/>
        </w:rPr>
        <w:t xml:space="preserve">                                                           </w:t>
      </w:r>
    </w:p>
    <w:p w:rsidR="004D7235" w:rsidRPr="009C2FD3" w:rsidRDefault="006941B2" w:rsidP="00D47C0E">
      <w:pPr>
        <w:jc w:val="both"/>
        <w:rPr>
          <w:b/>
          <w:bCs/>
          <w:sz w:val="24"/>
          <w:szCs w:val="24"/>
        </w:rPr>
      </w:pPr>
      <w:r w:rsidRPr="009C2FD3">
        <w:rPr>
          <w:sz w:val="24"/>
          <w:szCs w:val="24"/>
        </w:rPr>
        <w:t xml:space="preserve">        </w:t>
      </w:r>
      <w:r w:rsidR="004D7235" w:rsidRPr="009C2FD3">
        <w:rPr>
          <w:b/>
          <w:bCs/>
          <w:sz w:val="24"/>
          <w:szCs w:val="24"/>
        </w:rPr>
        <w:t>№</w:t>
      </w:r>
      <w:r w:rsidR="00B71D8B" w:rsidRPr="009C2FD3">
        <w:rPr>
          <w:b/>
          <w:bCs/>
          <w:sz w:val="24"/>
          <w:szCs w:val="24"/>
        </w:rPr>
        <w:t xml:space="preserve"> </w:t>
      </w:r>
      <w:r w:rsidR="009C2FD3" w:rsidRPr="009C2FD3">
        <w:rPr>
          <w:b/>
          <w:bCs/>
          <w:sz w:val="24"/>
          <w:szCs w:val="24"/>
        </w:rPr>
        <w:t>30</w:t>
      </w:r>
      <w:r w:rsidR="00B71D8B" w:rsidRPr="009C2FD3">
        <w:rPr>
          <w:b/>
          <w:bCs/>
          <w:sz w:val="24"/>
          <w:szCs w:val="24"/>
        </w:rPr>
        <w:t xml:space="preserve">           </w:t>
      </w:r>
      <w:r w:rsidR="004D7235" w:rsidRPr="009C2FD3">
        <w:rPr>
          <w:b/>
          <w:bCs/>
          <w:sz w:val="24"/>
          <w:szCs w:val="24"/>
        </w:rPr>
        <w:t xml:space="preserve"> </w:t>
      </w:r>
      <w:r w:rsidR="009C2FD3">
        <w:rPr>
          <w:b/>
          <w:bCs/>
          <w:sz w:val="24"/>
          <w:szCs w:val="24"/>
        </w:rPr>
        <w:t xml:space="preserve">             </w:t>
      </w:r>
      <w:r w:rsidR="004D7235" w:rsidRPr="009C2FD3">
        <w:rPr>
          <w:b/>
          <w:bCs/>
          <w:sz w:val="24"/>
          <w:szCs w:val="24"/>
        </w:rPr>
        <w:t xml:space="preserve">                             </w:t>
      </w:r>
      <w:r w:rsidR="00D47C0E" w:rsidRPr="009C2FD3">
        <w:rPr>
          <w:b/>
          <w:bCs/>
          <w:sz w:val="24"/>
          <w:szCs w:val="24"/>
        </w:rPr>
        <w:t xml:space="preserve">      </w:t>
      </w:r>
      <w:r w:rsidR="004D7235" w:rsidRPr="009C2FD3">
        <w:rPr>
          <w:b/>
          <w:bCs/>
          <w:sz w:val="24"/>
          <w:szCs w:val="24"/>
        </w:rPr>
        <w:t xml:space="preserve">                                                    </w:t>
      </w:r>
      <w:r w:rsidR="009C2FD3" w:rsidRPr="009C2FD3">
        <w:rPr>
          <w:b/>
          <w:bCs/>
          <w:sz w:val="24"/>
          <w:szCs w:val="24"/>
        </w:rPr>
        <w:t>05</w:t>
      </w:r>
      <w:r w:rsidR="004D7235" w:rsidRPr="009C2FD3">
        <w:rPr>
          <w:b/>
          <w:bCs/>
          <w:sz w:val="24"/>
          <w:szCs w:val="24"/>
        </w:rPr>
        <w:t>.0</w:t>
      </w:r>
      <w:r w:rsidR="009C2FD3" w:rsidRPr="009C2FD3">
        <w:rPr>
          <w:b/>
          <w:bCs/>
          <w:sz w:val="24"/>
          <w:szCs w:val="24"/>
        </w:rPr>
        <w:t>6</w:t>
      </w:r>
      <w:r w:rsidR="004D7235" w:rsidRPr="009C2FD3">
        <w:rPr>
          <w:b/>
          <w:bCs/>
          <w:sz w:val="24"/>
          <w:szCs w:val="24"/>
        </w:rPr>
        <w:t xml:space="preserve">.2019                                                                                                          </w:t>
      </w:r>
    </w:p>
    <w:p w:rsidR="004D7235" w:rsidRPr="00B71D8B" w:rsidRDefault="004D7235" w:rsidP="00D47C0E">
      <w:pPr>
        <w:jc w:val="center"/>
        <w:rPr>
          <w:b/>
          <w:bCs/>
          <w:sz w:val="28"/>
          <w:szCs w:val="28"/>
        </w:rPr>
      </w:pPr>
      <w:r w:rsidRPr="00B71D8B">
        <w:rPr>
          <w:b/>
          <w:bCs/>
          <w:sz w:val="28"/>
          <w:szCs w:val="28"/>
        </w:rPr>
        <w:t xml:space="preserve"> </w:t>
      </w:r>
    </w:p>
    <w:p w:rsidR="009C2FD3" w:rsidRPr="00B2034C" w:rsidRDefault="009C2FD3" w:rsidP="009C2FD3">
      <w:pPr>
        <w:pStyle w:val="3"/>
        <w:tabs>
          <w:tab w:val="clear" w:pos="360"/>
        </w:tabs>
        <w:ind w:left="709"/>
        <w:jc w:val="center"/>
        <w:rPr>
          <w:rFonts w:ascii="Times New Roman" w:hAnsi="Times New Roman"/>
          <w:lang w:val="ru-RU"/>
        </w:rPr>
      </w:pPr>
      <w:bookmarkStart w:id="0" w:name="_Toc335926327"/>
      <w:bookmarkStart w:id="1" w:name="_Toc336209100"/>
      <w:r w:rsidRPr="008A25DA">
        <w:rPr>
          <w:rFonts w:ascii="Times New Roman" w:hAnsi="Times New Roman"/>
          <w:lang w:val="ru-RU"/>
        </w:rPr>
        <w:t>«</w:t>
      </w:r>
      <w:r w:rsidRPr="00B2034C">
        <w:rPr>
          <w:rFonts w:ascii="Times New Roman" w:hAnsi="Times New Roman"/>
          <w:lang w:val="ru-RU"/>
        </w:rPr>
        <w:t>О назначении лиц, ответственных за осуществление</w:t>
      </w:r>
      <w:bookmarkEnd w:id="0"/>
      <w:bookmarkEnd w:id="1"/>
    </w:p>
    <w:p w:rsidR="009C2FD3" w:rsidRPr="008A25DA" w:rsidRDefault="009C2FD3" w:rsidP="009C2FD3">
      <w:pPr>
        <w:pStyle w:val="3"/>
        <w:tabs>
          <w:tab w:val="clear" w:pos="360"/>
        </w:tabs>
        <w:ind w:left="709"/>
        <w:jc w:val="center"/>
        <w:rPr>
          <w:rFonts w:ascii="Times New Roman" w:hAnsi="Times New Roman"/>
          <w:lang w:val="ru-RU"/>
        </w:rPr>
      </w:pPr>
      <w:bookmarkStart w:id="2" w:name="_Toc335926328"/>
      <w:bookmarkStart w:id="3" w:name="_Toc336209101"/>
      <w:r w:rsidRPr="00B2034C">
        <w:rPr>
          <w:rFonts w:ascii="Times New Roman" w:hAnsi="Times New Roman"/>
          <w:lang w:val="ru-RU"/>
        </w:rPr>
        <w:t>обмена электронными документами</w:t>
      </w:r>
      <w:bookmarkEnd w:id="2"/>
      <w:bookmarkEnd w:id="3"/>
      <w:r w:rsidRPr="008A25DA">
        <w:rPr>
          <w:rFonts w:ascii="Times New Roman" w:hAnsi="Times New Roman"/>
          <w:lang w:val="ru-RU"/>
        </w:rPr>
        <w:t>»</w:t>
      </w:r>
    </w:p>
    <w:p w:rsidR="009C2FD3" w:rsidRPr="00654833" w:rsidRDefault="009C2FD3" w:rsidP="009C2F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F52">
        <w:rPr>
          <w:rFonts w:ascii="Times New Roman" w:hAnsi="Times New Roman" w:cs="Times New Roman"/>
          <w:sz w:val="27"/>
          <w:szCs w:val="27"/>
        </w:rPr>
        <w:t>Для организации электронного документооборота с использованием электронной подписи: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7F52">
        <w:rPr>
          <w:rFonts w:ascii="Times New Roman" w:hAnsi="Times New Roman" w:cs="Times New Roman"/>
          <w:sz w:val="27"/>
          <w:szCs w:val="27"/>
        </w:rPr>
        <w:t>1. Возложить функции и обязанности оператора автоматизированного рабочего места (далее - АРМ) обмена электронными документами по обеспечению телекоммуникационного взаимодействия в системе электронного документооборота и наделить правом электронной подписи следующих работников (должностных лиц):</w:t>
      </w:r>
    </w:p>
    <w:p w:rsidR="009C2FD3" w:rsidRPr="00654833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4"/>
        <w:gridCol w:w="2126"/>
        <w:gridCol w:w="4536"/>
      </w:tblGrid>
      <w:tr w:rsidR="009C2FD3" w:rsidRPr="00654833" w:rsidTr="001A49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4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8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654833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hAnsi="Times New Roman" w:cs="Times New Roman"/>
                <w:sz w:val="24"/>
                <w:szCs w:val="24"/>
              </w:rPr>
              <w:t>Типы электронных</w:t>
            </w:r>
            <w:r w:rsidRPr="00654833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9C2FD3" w:rsidRPr="00654833" w:rsidTr="001A49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Рамиль Исмагилович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Заявка на кассовый расход, заявка на получение наличных денег, заявка на возврат, запрос на аннулирование заявки, уведомление об уточнении вида и принадлежности платежа, сведения о муниципальном контракте, лимиты бюджетных обязательств справка об изменении росписи расходов бюджета сельского поселения, распоряжение на кассовый расход, сводное платежное поручение, платежное поручение, сведения о принятом бюджетном обязательстве, заявка на внесение изменений в бюджетное обязательство, заявка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перерегистрацию бюджетного обязательства, распоряжение на кассовый расход, справка-уведомление сведения об исполнении муниципального контракта</w:t>
            </w:r>
          </w:p>
        </w:tc>
      </w:tr>
      <w:tr w:rsidR="009C2FD3" w:rsidRPr="00654833" w:rsidTr="001A49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3" w:rsidRPr="00654833" w:rsidRDefault="009C2FD3" w:rsidP="001A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D3" w:rsidRPr="00654833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 xml:space="preserve">2. Возложить функции и обязанности администратора обмена электронными документами по организации, обеспечению и </w:t>
      </w:r>
      <w:proofErr w:type="gramStart"/>
      <w:r w:rsidRPr="005E7F5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E7F52">
        <w:rPr>
          <w:rFonts w:ascii="Times New Roman" w:hAnsi="Times New Roman" w:cs="Times New Roman"/>
          <w:sz w:val="26"/>
          <w:szCs w:val="26"/>
        </w:rPr>
        <w:t xml:space="preserve"> проведением </w:t>
      </w:r>
      <w:r w:rsidRPr="005E7F52">
        <w:rPr>
          <w:rFonts w:ascii="Times New Roman" w:hAnsi="Times New Roman" w:cs="Times New Roman"/>
          <w:sz w:val="26"/>
          <w:szCs w:val="26"/>
        </w:rPr>
        <w:lastRenderedPageBreak/>
        <w:t>мероприятий по защите информации на Абдрахманова Рамиля Исмагиловича, главу сельского поселения Уршакский сельсовет.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E7F52">
        <w:rPr>
          <w:rFonts w:ascii="Times New Roman" w:hAnsi="Times New Roman" w:cs="Times New Roman"/>
          <w:sz w:val="26"/>
          <w:szCs w:val="26"/>
        </w:rPr>
        <w:t>Администратору обмена электронными документами провести инструктаж и ознакомить указанных в пунктах 1 - 2 настоящего приказа работников (должностных лиц) под роспись с Положением о порядке организации изготовления, выдачи, приостановления, возобновления и аннулирования сертификатов ключей проверки электронных подписей уполномоченных лиц государственных органов Республики Башкортостан и их подведомственных организаций, Правилами организации межведомственного электронного взаимодействия государственных органов Республики Башкортостан и их подведомственных организаций с</w:t>
      </w:r>
      <w:proofErr w:type="gramEnd"/>
      <w:r w:rsidRPr="005E7F52">
        <w:rPr>
          <w:rFonts w:ascii="Times New Roman" w:hAnsi="Times New Roman" w:cs="Times New Roman"/>
          <w:sz w:val="26"/>
          <w:szCs w:val="26"/>
        </w:rPr>
        <w:t xml:space="preserve"> использованием электронной подписи. В случае </w:t>
      </w:r>
      <w:proofErr w:type="gramStart"/>
      <w:r w:rsidRPr="005E7F52">
        <w:rPr>
          <w:rFonts w:ascii="Times New Roman" w:hAnsi="Times New Roman" w:cs="Times New Roman"/>
          <w:sz w:val="26"/>
          <w:szCs w:val="26"/>
        </w:rPr>
        <w:t>аннулирования сертификата ключа проверки электронной подписи</w:t>
      </w:r>
      <w:proofErr w:type="gramEnd"/>
      <w:r w:rsidRPr="005E7F52">
        <w:rPr>
          <w:rFonts w:ascii="Times New Roman" w:hAnsi="Times New Roman" w:cs="Times New Roman"/>
          <w:sz w:val="26"/>
          <w:szCs w:val="26"/>
        </w:rPr>
        <w:t xml:space="preserve"> администратор обмена электронными документами обязан удалить контейнер ключа электронной подписи, соответствующего аннулированному сертификату, с заполнением надлежащего акта.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 xml:space="preserve">4. Указанные в пунктах 1 - 2 настоящего приказа работники (должностные лица) несут персональную ответственность </w:t>
      </w:r>
      <w:proofErr w:type="gramStart"/>
      <w:r w:rsidRPr="005E7F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E7F52">
        <w:rPr>
          <w:rFonts w:ascii="Times New Roman" w:hAnsi="Times New Roman" w:cs="Times New Roman"/>
          <w:sz w:val="26"/>
          <w:szCs w:val="26"/>
        </w:rPr>
        <w:t>: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сохранение в тайне конфиденциальной информации, ставшей им известной в процессе обмена электронными документами с использованием электронной подписи;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сохранение в тайне закрытых ключей электронной подписи и иной ключевой информации;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соблюдение правил эксплуатации средств АРМ обмена электронными документами и средств электронной подписи.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 xml:space="preserve">5. Создать комиссию в </w:t>
      </w:r>
      <w:proofErr w:type="gramStart"/>
      <w:r w:rsidRPr="005E7F52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5E7F52">
        <w:rPr>
          <w:rFonts w:ascii="Times New Roman" w:hAnsi="Times New Roman" w:cs="Times New Roman"/>
          <w:sz w:val="26"/>
          <w:szCs w:val="26"/>
        </w:rPr>
        <w:t>:</w:t>
      </w:r>
    </w:p>
    <w:p w:rsidR="009C2FD3" w:rsidRPr="005E7F52" w:rsidRDefault="009C2FD3" w:rsidP="009C2FD3">
      <w:pPr>
        <w:jc w:val="both"/>
        <w:rPr>
          <w:sz w:val="26"/>
          <w:szCs w:val="26"/>
        </w:rPr>
      </w:pPr>
      <w:r w:rsidRPr="005E7F52">
        <w:rPr>
          <w:sz w:val="26"/>
          <w:szCs w:val="26"/>
        </w:rPr>
        <w:t xml:space="preserve">председатель комиссии: Глава сельского поселения – Абдрахманов Рамиль Исмагилович; </w:t>
      </w:r>
    </w:p>
    <w:p w:rsidR="009C2FD3" w:rsidRPr="005E7F52" w:rsidRDefault="009C2FD3" w:rsidP="009C2FD3">
      <w:pPr>
        <w:rPr>
          <w:sz w:val="26"/>
          <w:szCs w:val="26"/>
        </w:rPr>
      </w:pPr>
      <w:r w:rsidRPr="005E7F52">
        <w:rPr>
          <w:sz w:val="26"/>
          <w:szCs w:val="26"/>
        </w:rPr>
        <w:t>члены комиссии: управляющий делами – Ишназарова Гульшат Талютовна;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для проверки: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готовности программно-технических средств обмена электронными документами, в том числе средств защиты информации АРМ обмена электронными документами;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наличия нормативной и иной документации, регламентирующей обмен электронными документами и использование средств АРМ обмена электронными документами;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подготовленности администратора обмена электронными документами и уполномоченных лиц, указанных в пунктах 1 - 2 настоящего приказа.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>По окончании работы составить акт о готовности к обмену электронными документами, подписанными электронной подписью.</w:t>
      </w:r>
    </w:p>
    <w:p w:rsidR="009C2FD3" w:rsidRPr="005E7F52" w:rsidRDefault="009C2FD3" w:rsidP="009C2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F5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E7F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7F52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оставляю за собой.</w:t>
      </w:r>
    </w:p>
    <w:p w:rsidR="009C2FD3" w:rsidRPr="005E7F52" w:rsidRDefault="009C2FD3" w:rsidP="009C2FD3">
      <w:pPr>
        <w:pStyle w:val="a8"/>
        <w:rPr>
          <w:sz w:val="26"/>
          <w:szCs w:val="26"/>
        </w:rPr>
      </w:pPr>
    </w:p>
    <w:p w:rsidR="000F7C32" w:rsidRDefault="000F7C32" w:rsidP="000F7C32">
      <w:pPr>
        <w:spacing w:line="276" w:lineRule="auto"/>
        <w:ind w:left="75" w:firstLine="633"/>
        <w:jc w:val="both"/>
        <w:rPr>
          <w:sz w:val="28"/>
          <w:szCs w:val="28"/>
        </w:rPr>
      </w:pPr>
    </w:p>
    <w:p w:rsidR="000F7C32" w:rsidRDefault="000F7C32" w:rsidP="000F7C32">
      <w:pPr>
        <w:spacing w:line="276" w:lineRule="auto"/>
        <w:ind w:left="75" w:firstLine="633"/>
        <w:jc w:val="both"/>
        <w:rPr>
          <w:sz w:val="28"/>
          <w:szCs w:val="28"/>
        </w:rPr>
      </w:pPr>
      <w:bookmarkStart w:id="4" w:name="_GoBack"/>
      <w:bookmarkEnd w:id="4"/>
    </w:p>
    <w:p w:rsidR="000F7C32" w:rsidRDefault="000F7C32" w:rsidP="000F7C32">
      <w:pPr>
        <w:spacing w:line="276" w:lineRule="auto"/>
        <w:ind w:left="75" w:firstLine="633"/>
        <w:jc w:val="both"/>
        <w:rPr>
          <w:sz w:val="28"/>
          <w:szCs w:val="28"/>
        </w:rPr>
      </w:pPr>
    </w:p>
    <w:p w:rsidR="000F7C32" w:rsidRPr="000F7C32" w:rsidRDefault="000F7C32" w:rsidP="000F7C32">
      <w:pPr>
        <w:spacing w:line="276" w:lineRule="auto"/>
        <w:ind w:left="75" w:firstLine="633"/>
        <w:jc w:val="both"/>
        <w:rPr>
          <w:rFonts w:eastAsia="Arial" w:cs="Arial"/>
          <w:sz w:val="28"/>
          <w:szCs w:val="28"/>
        </w:rPr>
      </w:pPr>
    </w:p>
    <w:p w:rsidR="00744B6D" w:rsidRDefault="00744B6D" w:rsidP="00744B6D">
      <w:pPr>
        <w:ind w:firstLine="426"/>
        <w:jc w:val="both"/>
        <w:rPr>
          <w:sz w:val="24"/>
          <w:szCs w:val="24"/>
        </w:rPr>
      </w:pPr>
    </w:p>
    <w:p w:rsidR="00C51020" w:rsidRPr="00B71D8B" w:rsidRDefault="00744B6D" w:rsidP="005E7F52">
      <w:pPr>
        <w:jc w:val="both"/>
        <w:rPr>
          <w:b/>
          <w:sz w:val="28"/>
          <w:szCs w:val="28"/>
        </w:rPr>
      </w:pPr>
      <w:r w:rsidRPr="009C2FD3">
        <w:rPr>
          <w:sz w:val="26"/>
          <w:szCs w:val="26"/>
        </w:rPr>
        <w:t xml:space="preserve">Глава сельского поселения         </w:t>
      </w:r>
      <w:r w:rsidR="009C2FD3">
        <w:rPr>
          <w:sz w:val="26"/>
          <w:szCs w:val="26"/>
        </w:rPr>
        <w:t xml:space="preserve">          </w:t>
      </w:r>
      <w:r w:rsidRPr="009C2FD3">
        <w:rPr>
          <w:sz w:val="26"/>
          <w:szCs w:val="26"/>
        </w:rPr>
        <w:t xml:space="preserve">                                               Р.И. Абдрахманов</w:t>
      </w:r>
    </w:p>
    <w:sectPr w:rsidR="00C51020" w:rsidRPr="00B7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0B"/>
    <w:multiLevelType w:val="hybridMultilevel"/>
    <w:tmpl w:val="75D4C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689"/>
    <w:multiLevelType w:val="hybridMultilevel"/>
    <w:tmpl w:val="D238636E"/>
    <w:lvl w:ilvl="0" w:tplc="67D0E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0C7BF7"/>
    <w:multiLevelType w:val="hybridMultilevel"/>
    <w:tmpl w:val="145EB8EC"/>
    <w:lvl w:ilvl="0" w:tplc="90DA7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5"/>
    <w:rsid w:val="000A09EB"/>
    <w:rsid w:val="000E68B6"/>
    <w:rsid w:val="000F7C32"/>
    <w:rsid w:val="00104403"/>
    <w:rsid w:val="00165814"/>
    <w:rsid w:val="00235AEA"/>
    <w:rsid w:val="003F058A"/>
    <w:rsid w:val="004D7235"/>
    <w:rsid w:val="005E7F52"/>
    <w:rsid w:val="006320CC"/>
    <w:rsid w:val="006941B2"/>
    <w:rsid w:val="00744B6D"/>
    <w:rsid w:val="007C4BEE"/>
    <w:rsid w:val="00986DD1"/>
    <w:rsid w:val="009A3C29"/>
    <w:rsid w:val="009C2FD3"/>
    <w:rsid w:val="009E0E2E"/>
    <w:rsid w:val="00B71D8B"/>
    <w:rsid w:val="00C15D9E"/>
    <w:rsid w:val="00C51020"/>
    <w:rsid w:val="00CA72FD"/>
    <w:rsid w:val="00D246D0"/>
    <w:rsid w:val="00D47C0E"/>
    <w:rsid w:val="00D50AE1"/>
    <w:rsid w:val="00D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  <w:style w:type="paragraph" w:customStyle="1" w:styleId="ConsPlusNormal">
    <w:name w:val="ConsPlusNormal"/>
    <w:rsid w:val="009C2F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3"/>
    <w:basedOn w:val="a"/>
    <w:link w:val="30"/>
    <w:qFormat/>
    <w:rsid w:val="009C2FD3"/>
    <w:pPr>
      <w:tabs>
        <w:tab w:val="num" w:pos="360"/>
      </w:tabs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character" w:customStyle="1" w:styleId="30">
    <w:name w:val="3 Знак"/>
    <w:link w:val="3"/>
    <w:rsid w:val="009C2FD3"/>
    <w:rPr>
      <w:rFonts w:ascii="Calibri" w:eastAsia="Calibri" w:hAnsi="Calibri" w:cs="Times New Roman"/>
      <w:b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  <w:style w:type="paragraph" w:customStyle="1" w:styleId="ConsPlusNormal">
    <w:name w:val="ConsPlusNormal"/>
    <w:rsid w:val="009C2F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3"/>
    <w:basedOn w:val="a"/>
    <w:link w:val="30"/>
    <w:qFormat/>
    <w:rsid w:val="009C2FD3"/>
    <w:pPr>
      <w:tabs>
        <w:tab w:val="num" w:pos="360"/>
      </w:tabs>
      <w:jc w:val="both"/>
      <w:outlineLvl w:val="2"/>
    </w:pPr>
    <w:rPr>
      <w:rFonts w:ascii="Calibri" w:eastAsia="Calibri" w:hAnsi="Calibri"/>
      <w:b/>
      <w:sz w:val="24"/>
      <w:szCs w:val="24"/>
      <w:lang w:val="en-US" w:eastAsia="hi-IN" w:bidi="hi-IN"/>
    </w:rPr>
  </w:style>
  <w:style w:type="character" w:customStyle="1" w:styleId="30">
    <w:name w:val="3 Знак"/>
    <w:link w:val="3"/>
    <w:rsid w:val="009C2FD3"/>
    <w:rPr>
      <w:rFonts w:ascii="Calibri" w:eastAsia="Calibri" w:hAnsi="Calibri" w:cs="Times New Roman"/>
      <w:b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«О назначении лиц, ответственных за осуществление</vt:lpstr>
      <vt:lpstr>        обмена электронными документами»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cp:lastPrinted>2019-06-05T11:11:00Z</cp:lastPrinted>
  <dcterms:created xsi:type="dcterms:W3CDTF">2019-06-05T11:06:00Z</dcterms:created>
  <dcterms:modified xsi:type="dcterms:W3CDTF">2019-06-05T11:11:00Z</dcterms:modified>
</cp:coreProperties>
</file>