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DE" w:rsidRPr="005219EC" w:rsidRDefault="004C7B3A" w:rsidP="004C7B3A">
      <w:pPr>
        <w:spacing w:after="0" w:line="240" w:lineRule="auto"/>
        <w:jc w:val="right"/>
        <w:rPr>
          <w:b/>
        </w:rPr>
      </w:pPr>
      <w:r>
        <w:rPr>
          <w:b/>
        </w:rPr>
        <w:t>проект</w:t>
      </w:r>
    </w:p>
    <w:p w:rsidR="004C7B3A" w:rsidRDefault="004C7B3A" w:rsidP="009A58DE">
      <w:pPr>
        <w:spacing w:after="0" w:line="240" w:lineRule="auto"/>
        <w:jc w:val="center"/>
        <w:rPr>
          <w:b/>
        </w:rPr>
      </w:pPr>
    </w:p>
    <w:p w:rsidR="004C7B3A" w:rsidRDefault="004C7B3A" w:rsidP="009A58DE">
      <w:pPr>
        <w:spacing w:after="0" w:line="240" w:lineRule="auto"/>
        <w:jc w:val="center"/>
        <w:rPr>
          <w:b/>
        </w:rPr>
      </w:pPr>
    </w:p>
    <w:p w:rsidR="009A58DE" w:rsidRPr="005219EC" w:rsidRDefault="009A58DE" w:rsidP="009A58DE">
      <w:pPr>
        <w:spacing w:after="0" w:line="240" w:lineRule="auto"/>
        <w:jc w:val="center"/>
        <w:rPr>
          <w:b/>
        </w:rPr>
      </w:pPr>
      <w:r w:rsidRPr="005219EC">
        <w:rPr>
          <w:b/>
        </w:rPr>
        <w:t>ПОСТАНОВЛЕНИЕ</w:t>
      </w:r>
    </w:p>
    <w:p w:rsidR="009A58DE" w:rsidRPr="005219EC" w:rsidRDefault="009A58DE" w:rsidP="009A58DE">
      <w:pPr>
        <w:spacing w:after="0" w:line="240" w:lineRule="auto"/>
        <w:jc w:val="center"/>
        <w:rPr>
          <w:b/>
        </w:rPr>
      </w:pPr>
      <w:r w:rsidRPr="005219EC">
        <w:rPr>
          <w:b/>
        </w:rPr>
        <w:t>«___» ________20___ года № ____</w:t>
      </w:r>
    </w:p>
    <w:p w:rsidR="009A58DE" w:rsidRPr="005219EC" w:rsidRDefault="009A58DE" w:rsidP="009A58DE">
      <w:pPr>
        <w:widowControl w:val="0"/>
        <w:autoSpaceDE w:val="0"/>
        <w:autoSpaceDN w:val="0"/>
        <w:adjustRightInd w:val="0"/>
        <w:spacing w:after="0" w:line="240" w:lineRule="auto"/>
        <w:jc w:val="center"/>
        <w:rPr>
          <w:b/>
        </w:rPr>
      </w:pPr>
    </w:p>
    <w:p w:rsidR="009A58DE" w:rsidRPr="005219EC" w:rsidRDefault="009A58DE" w:rsidP="009A58DE">
      <w:pPr>
        <w:widowControl w:val="0"/>
        <w:autoSpaceDE w:val="0"/>
        <w:autoSpaceDN w:val="0"/>
        <w:adjustRightInd w:val="0"/>
        <w:spacing w:after="0" w:line="240" w:lineRule="auto"/>
        <w:jc w:val="center"/>
        <w:rPr>
          <w:b/>
          <w:bCs/>
          <w:sz w:val="20"/>
          <w:szCs w:val="20"/>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Pr>
          <w:rFonts w:eastAsiaTheme="minorEastAsia"/>
          <w:b/>
          <w:bCs/>
        </w:rPr>
        <w:t xml:space="preserve"> </w:t>
      </w:r>
      <w:r w:rsidRPr="005219EC">
        <w:rPr>
          <w:b/>
          <w:bCs/>
        </w:rPr>
        <w:t xml:space="preserve">в </w:t>
      </w:r>
      <w:r>
        <w:rPr>
          <w:b/>
          <w:bCs/>
        </w:rPr>
        <w:t>Администрации сельского поселения Уршакский сельсовет муниципального района Аургазинский район Республики Башкортостан</w:t>
      </w:r>
    </w:p>
    <w:p w:rsidR="009A58DE" w:rsidRPr="005219EC" w:rsidRDefault="009A58DE" w:rsidP="009A58DE">
      <w:pPr>
        <w:pStyle w:val="afe"/>
        <w:jc w:val="center"/>
        <w:rPr>
          <w:rFonts w:ascii="Times New Roman" w:hAnsi="Times New Roman"/>
          <w:b/>
          <w:sz w:val="28"/>
          <w:szCs w:val="28"/>
        </w:rPr>
      </w:pPr>
    </w:p>
    <w:p w:rsidR="009A58DE" w:rsidRPr="005219EC" w:rsidRDefault="009A58DE" w:rsidP="009A58DE">
      <w:pPr>
        <w:pStyle w:val="afe"/>
        <w:jc w:val="center"/>
        <w:rPr>
          <w:rFonts w:ascii="Times New Roman" w:hAnsi="Times New Roman"/>
          <w:b/>
          <w:sz w:val="28"/>
          <w:szCs w:val="28"/>
        </w:rPr>
      </w:pPr>
    </w:p>
    <w:p w:rsidR="009A58DE" w:rsidRPr="00090F09" w:rsidRDefault="009A58DE" w:rsidP="003B4AED">
      <w:pPr>
        <w:tabs>
          <w:tab w:val="left" w:pos="2835"/>
        </w:tabs>
        <w:autoSpaceDE w:val="0"/>
        <w:autoSpaceDN w:val="0"/>
        <w:adjustRightInd w:val="0"/>
        <w:spacing w:after="0"/>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Уршакский сельсовет</w:t>
      </w:r>
      <w:r w:rsidR="006D2E0A">
        <w:t xml:space="preserve"> муниципального района Аургазинский район Республики Башкортостан </w:t>
      </w:r>
      <w:r w:rsidRPr="00090F09">
        <w:t>ПОСТАНОВЛЯЕТ:</w:t>
      </w:r>
      <w:proofErr w:type="gramEnd"/>
    </w:p>
    <w:p w:rsidR="00297795" w:rsidRPr="00090F09" w:rsidRDefault="009A58DE" w:rsidP="00090F09">
      <w:pPr>
        <w:widowControl w:val="0"/>
        <w:tabs>
          <w:tab w:val="left" w:pos="567"/>
        </w:tabs>
        <w:spacing w:after="0"/>
        <w:ind w:firstLine="709"/>
        <w:contextualSpacing/>
        <w:jc w:val="both"/>
        <w:rPr>
          <w:bCs/>
        </w:rPr>
      </w:pPr>
      <w:r w:rsidRPr="00090F09">
        <w:t xml:space="preserve">1.Утвердить Административный регламент предоставления муниципальной услуги </w:t>
      </w:r>
      <w:r w:rsidRPr="00090F09">
        <w:rPr>
          <w:rFonts w:eastAsiaTheme="minorEastAsia"/>
          <w:bCs/>
        </w:rPr>
        <w:t>«</w:t>
      </w:r>
      <w:r w:rsidRPr="00090F09">
        <w:rPr>
          <w:bCs/>
        </w:rPr>
        <w:t>Присвоение и аннулирование адресов объекту адресации</w:t>
      </w:r>
      <w:r w:rsidRPr="00090F09">
        <w:rPr>
          <w:rFonts w:eastAsiaTheme="minorEastAsia"/>
          <w:bCs/>
        </w:rPr>
        <w:t>»</w:t>
      </w:r>
      <w:r w:rsidR="00297795" w:rsidRPr="00090F09">
        <w:rPr>
          <w:rFonts w:eastAsiaTheme="minorEastAsia"/>
          <w:bCs/>
        </w:rPr>
        <w:t xml:space="preserve"> </w:t>
      </w:r>
      <w:r w:rsidRPr="00090F09">
        <w:rPr>
          <w:bCs/>
        </w:rPr>
        <w:t>в</w:t>
      </w:r>
      <w:r w:rsidR="00297795" w:rsidRPr="00090F09">
        <w:rPr>
          <w:bCs/>
        </w:rPr>
        <w:t xml:space="preserve"> Администрации сельского поселения Уршакский сельсовет муниципального района Аургазинский район Республики Башкортостан.</w:t>
      </w:r>
    </w:p>
    <w:p w:rsidR="00297795" w:rsidRPr="00090F09" w:rsidRDefault="009A58DE" w:rsidP="00090F09">
      <w:pPr>
        <w:widowControl w:val="0"/>
        <w:autoSpaceDE w:val="0"/>
        <w:autoSpaceDN w:val="0"/>
        <w:adjustRightInd w:val="0"/>
        <w:ind w:firstLine="851"/>
        <w:jc w:val="both"/>
      </w:pPr>
      <w:r w:rsidRPr="00090F09">
        <w:t xml:space="preserve">2. </w:t>
      </w:r>
      <w:r w:rsidR="00297795" w:rsidRPr="00090F09">
        <w:t xml:space="preserve">Постановление Администрации сельского поселения Уршакский сельсовет муниципального района Аургазинский район Республики Башкортостан от 24.01.2019 № </w:t>
      </w:r>
      <w:r w:rsidR="00090F09" w:rsidRPr="00090F09">
        <w:t>4</w:t>
      </w:r>
      <w:r w:rsidR="00297795" w:rsidRPr="00090F09">
        <w:t xml:space="preserve"> «</w:t>
      </w:r>
      <w:r w:rsidR="00090F09" w:rsidRPr="00090F09">
        <w:t>Об утверждении Административного регламента</w:t>
      </w:r>
      <w:r w:rsidR="00090F09">
        <w:t xml:space="preserve"> </w:t>
      </w:r>
      <w:r w:rsidR="00090F09" w:rsidRPr="00090F09">
        <w:t>по предоставлению</w:t>
      </w:r>
      <w:r w:rsidR="00090F09" w:rsidRPr="00090F09">
        <w:rPr>
          <w:rFonts w:eastAsia="Calibri"/>
        </w:rPr>
        <w:t xml:space="preserve"> </w:t>
      </w:r>
      <w:r w:rsidR="00090F09" w:rsidRPr="00090F09">
        <w:t>муниципальной услуги Администрацией сельского поселения Уршакский сельсовет муниципального района Аургазинский район Республики Башкортостан «Присвоение адреса объекту недвижимости»</w:t>
      </w:r>
      <w:r w:rsidR="003B4AED">
        <w:t>»</w:t>
      </w:r>
      <w:r w:rsidR="00297795" w:rsidRPr="00090F09">
        <w:t xml:space="preserve"> считать утратившим силу.</w:t>
      </w:r>
    </w:p>
    <w:p w:rsidR="00297795" w:rsidRPr="00C27F56" w:rsidRDefault="00297795" w:rsidP="00090F09">
      <w:pPr>
        <w:widowControl w:val="0"/>
        <w:tabs>
          <w:tab w:val="left" w:pos="567"/>
        </w:tabs>
        <w:ind w:firstLine="709"/>
        <w:contextualSpacing/>
        <w:jc w:val="both"/>
      </w:pPr>
      <w:r w:rsidRPr="00C27F56">
        <w:t xml:space="preserve">3. Обнародовать </w:t>
      </w:r>
      <w:r w:rsidRPr="00C27F56">
        <w:rPr>
          <w:bCs/>
        </w:rPr>
        <w:t xml:space="preserve"> настоящее постановление на информационном стенде в здании Администрации </w:t>
      </w:r>
      <w:r w:rsidRPr="00C27F56">
        <w:t xml:space="preserve">и разместить на официальном сайте сельского поселения </w:t>
      </w:r>
      <w:hyperlink r:id="rId8" w:history="1">
        <w:r w:rsidRPr="00C27F56">
          <w:rPr>
            <w:rStyle w:val="a4"/>
          </w:rPr>
          <w:t>http://www.ursaksky.ru</w:t>
        </w:r>
      </w:hyperlink>
      <w:r w:rsidRPr="00C27F56">
        <w:t>.</w:t>
      </w:r>
    </w:p>
    <w:p w:rsidR="00297795" w:rsidRPr="00C27F56" w:rsidRDefault="00297795" w:rsidP="00090F09">
      <w:pPr>
        <w:pStyle w:val="afe"/>
        <w:spacing w:line="276" w:lineRule="auto"/>
        <w:ind w:firstLine="708"/>
        <w:jc w:val="both"/>
        <w:rPr>
          <w:rFonts w:ascii="Times New Roman" w:hAnsi="Times New Roman"/>
          <w:sz w:val="28"/>
          <w:szCs w:val="28"/>
        </w:rPr>
      </w:pPr>
      <w:r w:rsidRPr="00C27F56">
        <w:rPr>
          <w:rFonts w:ascii="Times New Roman" w:hAnsi="Times New Roman"/>
          <w:sz w:val="28"/>
          <w:szCs w:val="28"/>
        </w:rPr>
        <w:t>4. Настоящее постановление вступает в силу с момента его обнародования.</w:t>
      </w:r>
    </w:p>
    <w:p w:rsidR="00297795" w:rsidRPr="00C27F56" w:rsidRDefault="00297795" w:rsidP="00090F09">
      <w:pPr>
        <w:pStyle w:val="afe"/>
        <w:spacing w:line="276" w:lineRule="auto"/>
        <w:ind w:firstLine="708"/>
        <w:jc w:val="both"/>
        <w:rPr>
          <w:rFonts w:ascii="Times New Roman" w:hAnsi="Times New Roman"/>
          <w:sz w:val="28"/>
          <w:szCs w:val="28"/>
        </w:rPr>
      </w:pPr>
      <w:r w:rsidRPr="00C27F56">
        <w:rPr>
          <w:rFonts w:ascii="Times New Roman" w:hAnsi="Times New Roman"/>
          <w:sz w:val="28"/>
          <w:szCs w:val="28"/>
        </w:rPr>
        <w:t xml:space="preserve">5. </w:t>
      </w:r>
      <w:proofErr w:type="gramStart"/>
      <w:r w:rsidRPr="00C27F56">
        <w:rPr>
          <w:rFonts w:ascii="Times New Roman" w:hAnsi="Times New Roman"/>
          <w:sz w:val="28"/>
          <w:szCs w:val="28"/>
        </w:rPr>
        <w:t>Контроль за</w:t>
      </w:r>
      <w:proofErr w:type="gramEnd"/>
      <w:r w:rsidRPr="00C27F56">
        <w:rPr>
          <w:rFonts w:ascii="Times New Roman" w:hAnsi="Times New Roman"/>
          <w:sz w:val="28"/>
          <w:szCs w:val="28"/>
        </w:rPr>
        <w:t xml:space="preserve"> исполнением настоящего постановления оставляю за собой.</w:t>
      </w:r>
    </w:p>
    <w:p w:rsidR="00297795" w:rsidRPr="00C27F56" w:rsidRDefault="00297795" w:rsidP="00090F09">
      <w:pPr>
        <w:tabs>
          <w:tab w:val="left" w:pos="6660"/>
        </w:tabs>
        <w:jc w:val="both"/>
      </w:pPr>
    </w:p>
    <w:p w:rsidR="00297795" w:rsidRPr="00C27F56" w:rsidRDefault="00297795" w:rsidP="00297795">
      <w:pPr>
        <w:tabs>
          <w:tab w:val="left" w:pos="6660"/>
        </w:tabs>
        <w:spacing w:line="360" w:lineRule="auto"/>
        <w:jc w:val="both"/>
      </w:pPr>
    </w:p>
    <w:p w:rsidR="00297795" w:rsidRPr="00C27F56" w:rsidRDefault="00297795" w:rsidP="00297795">
      <w:pPr>
        <w:tabs>
          <w:tab w:val="left" w:pos="6660"/>
        </w:tabs>
        <w:spacing w:line="360" w:lineRule="auto"/>
        <w:jc w:val="both"/>
      </w:pPr>
      <w:r w:rsidRPr="00C27F56">
        <w:t xml:space="preserve">Глава  сельского поселения                                                     Р.И. Абдрахманов   </w:t>
      </w:r>
    </w:p>
    <w:p w:rsidR="009A58DE" w:rsidRPr="005219EC" w:rsidRDefault="009A58DE" w:rsidP="009A58DE">
      <w:pPr>
        <w:spacing w:after="0" w:line="240" w:lineRule="auto"/>
        <w:rPr>
          <w:b/>
        </w:rPr>
      </w:pPr>
    </w:p>
    <w:p w:rsidR="009A58DE" w:rsidRPr="005219EC" w:rsidRDefault="009A58DE" w:rsidP="009A58DE">
      <w:pPr>
        <w:tabs>
          <w:tab w:val="left" w:pos="7425"/>
        </w:tabs>
        <w:spacing w:after="0" w:line="240" w:lineRule="auto"/>
        <w:ind w:firstLine="851"/>
        <w:jc w:val="right"/>
        <w:rPr>
          <w:b/>
        </w:rPr>
      </w:pPr>
      <w:r w:rsidRPr="005219EC">
        <w:rPr>
          <w:b/>
        </w:rPr>
        <w:t>Утвержден</w:t>
      </w:r>
    </w:p>
    <w:p w:rsidR="009A58DE" w:rsidRPr="005219EC" w:rsidRDefault="009A58DE" w:rsidP="009A58DE">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3B4AED" w:rsidRDefault="003B4AED" w:rsidP="003B4AED">
      <w:pPr>
        <w:widowControl w:val="0"/>
        <w:autoSpaceDE w:val="0"/>
        <w:autoSpaceDN w:val="0"/>
        <w:adjustRightInd w:val="0"/>
        <w:spacing w:after="0" w:line="240" w:lineRule="auto"/>
        <w:ind w:firstLine="851"/>
        <w:jc w:val="right"/>
        <w:rPr>
          <w:b/>
        </w:rPr>
      </w:pPr>
      <w:r>
        <w:rPr>
          <w:b/>
        </w:rPr>
        <w:t>СП Уршакский сельсовет</w:t>
      </w:r>
    </w:p>
    <w:p w:rsidR="003B4AED" w:rsidRDefault="003B4AED" w:rsidP="003B4AED">
      <w:pPr>
        <w:widowControl w:val="0"/>
        <w:autoSpaceDE w:val="0"/>
        <w:autoSpaceDN w:val="0"/>
        <w:adjustRightInd w:val="0"/>
        <w:spacing w:after="0" w:line="240" w:lineRule="auto"/>
        <w:ind w:firstLine="851"/>
        <w:jc w:val="right"/>
        <w:rPr>
          <w:b/>
        </w:rPr>
      </w:pPr>
      <w:r>
        <w:rPr>
          <w:b/>
        </w:rPr>
        <w:t>МР Аургазинский район РБ</w:t>
      </w:r>
    </w:p>
    <w:p w:rsidR="009A58DE" w:rsidRPr="005219EC" w:rsidRDefault="009A58DE" w:rsidP="003B4AED">
      <w:pPr>
        <w:widowControl w:val="0"/>
        <w:autoSpaceDE w:val="0"/>
        <w:autoSpaceDN w:val="0"/>
        <w:adjustRightInd w:val="0"/>
        <w:spacing w:after="0" w:line="240" w:lineRule="auto"/>
        <w:ind w:firstLine="851"/>
        <w:jc w:val="right"/>
        <w:rPr>
          <w:b/>
        </w:rPr>
      </w:pPr>
      <w:r w:rsidRPr="005219EC">
        <w:rPr>
          <w:b/>
        </w:rPr>
        <w:t>от ____________20___ года №____</w:t>
      </w:r>
    </w:p>
    <w:p w:rsidR="009A58DE" w:rsidRPr="005219EC" w:rsidRDefault="009A58DE" w:rsidP="009A58DE">
      <w:pPr>
        <w:widowControl w:val="0"/>
        <w:spacing w:after="0" w:line="240" w:lineRule="auto"/>
        <w:ind w:firstLine="567"/>
        <w:contextualSpacing/>
        <w:jc w:val="center"/>
        <w:rPr>
          <w:b/>
        </w:rPr>
      </w:pPr>
    </w:p>
    <w:p w:rsidR="009A58DE" w:rsidRPr="003B4AED" w:rsidRDefault="009A58DE" w:rsidP="003B4AED">
      <w:pPr>
        <w:widowControl w:val="0"/>
        <w:autoSpaceDE w:val="0"/>
        <w:autoSpaceDN w:val="0"/>
        <w:adjustRightInd w:val="0"/>
        <w:spacing w:after="0" w:line="240" w:lineRule="auto"/>
        <w:jc w:val="center"/>
        <w:rPr>
          <w:b/>
          <w:bCs/>
          <w:sz w:val="20"/>
          <w:szCs w:val="20"/>
        </w:rPr>
      </w:pPr>
      <w:r w:rsidRPr="003B4AED">
        <w:rPr>
          <w:b/>
        </w:rPr>
        <w:t xml:space="preserve">Административный регламент предоставления муниципальной услуги </w:t>
      </w:r>
      <w:r w:rsidRPr="003B4AED">
        <w:rPr>
          <w:rFonts w:eastAsiaTheme="minorEastAsia"/>
          <w:b/>
          <w:bCs/>
        </w:rPr>
        <w:t>«</w:t>
      </w:r>
      <w:r w:rsidRPr="003B4AED">
        <w:rPr>
          <w:b/>
          <w:bCs/>
        </w:rPr>
        <w:t xml:space="preserve">Присвоение и аннулирование адресов объекту адресации» в </w:t>
      </w:r>
      <w:r w:rsidR="003B4AED" w:rsidRPr="003B4AED">
        <w:rPr>
          <w:b/>
          <w:bCs/>
        </w:rPr>
        <w:t>Администрации сельского поселения Уршакский сельсовет муниципального района Аургазинский район Республики Башкортостан</w:t>
      </w:r>
    </w:p>
    <w:p w:rsidR="009A58DE" w:rsidRPr="005219EC" w:rsidRDefault="009A58DE" w:rsidP="009A58DE">
      <w:pPr>
        <w:widowControl w:val="0"/>
        <w:autoSpaceDE w:val="0"/>
        <w:autoSpaceDN w:val="0"/>
        <w:adjustRightInd w:val="0"/>
        <w:spacing w:after="0" w:line="240" w:lineRule="auto"/>
        <w:ind w:firstLine="851"/>
        <w:jc w:val="center"/>
        <w:rPr>
          <w:b/>
          <w:bCs/>
        </w:rPr>
      </w:pPr>
    </w:p>
    <w:p w:rsidR="009A58DE" w:rsidRPr="005219EC" w:rsidRDefault="009A58DE" w:rsidP="009A58DE">
      <w:pPr>
        <w:widowControl w:val="0"/>
        <w:autoSpaceDE w:val="0"/>
        <w:autoSpaceDN w:val="0"/>
        <w:adjustRightInd w:val="0"/>
        <w:spacing w:after="0" w:line="240" w:lineRule="auto"/>
        <w:ind w:firstLine="851"/>
        <w:jc w:val="center"/>
        <w:rPr>
          <w:b/>
          <w:bCs/>
        </w:rPr>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I. Общие положения</w:t>
      </w:r>
    </w:p>
    <w:p w:rsidR="009A58DE" w:rsidRPr="005219EC" w:rsidRDefault="009A58DE" w:rsidP="009A58DE">
      <w:pPr>
        <w:autoSpaceDE w:val="0"/>
        <w:autoSpaceDN w:val="0"/>
        <w:adjustRightInd w:val="0"/>
        <w:spacing w:after="0" w:line="240" w:lineRule="auto"/>
        <w:ind w:firstLine="709"/>
        <w:jc w:val="center"/>
      </w:pPr>
    </w:p>
    <w:p w:rsidR="009A58DE" w:rsidRPr="005219EC" w:rsidRDefault="009A58DE" w:rsidP="009A58DE">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9A58DE" w:rsidRPr="005219EC" w:rsidRDefault="009A58DE" w:rsidP="009A58DE">
      <w:pPr>
        <w:widowControl w:val="0"/>
        <w:tabs>
          <w:tab w:val="left" w:pos="567"/>
        </w:tabs>
        <w:spacing w:after="0" w:line="240" w:lineRule="auto"/>
        <w:ind w:firstLine="709"/>
        <w:contextualSpacing/>
        <w:jc w:val="both"/>
      </w:pPr>
      <w:r w:rsidRPr="005219EC">
        <w:t>1.1.</w:t>
      </w:r>
      <w:r w:rsidR="003B4AED">
        <w:t xml:space="preserve"> </w:t>
      </w:r>
      <w:proofErr w:type="gramStart"/>
      <w:r w:rsidRPr="005219EC">
        <w:t>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003B4AED">
        <w:t xml:space="preserve"> Администрации сельского поселения Уршакский сельсовет муниципального района Аургазинский район Республики Башкортостан</w:t>
      </w:r>
      <w:r w:rsidRPr="005219EC">
        <w:t xml:space="preserve"> (далее – Административный регламент).</w:t>
      </w:r>
      <w:proofErr w:type="gramEnd"/>
    </w:p>
    <w:p w:rsidR="009A58DE" w:rsidRPr="005219EC" w:rsidRDefault="009A58DE" w:rsidP="009A58DE">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A58DE" w:rsidRPr="005219EC" w:rsidRDefault="009A58DE" w:rsidP="009A58DE">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9A58DE" w:rsidRPr="005219EC" w:rsidRDefault="009A58DE" w:rsidP="009A58DE">
      <w:pPr>
        <w:widowControl w:val="0"/>
        <w:tabs>
          <w:tab w:val="left" w:pos="567"/>
        </w:tabs>
        <w:spacing w:after="0" w:line="240" w:lineRule="auto"/>
        <w:ind w:firstLine="709"/>
        <w:contextualSpacing/>
        <w:jc w:val="both"/>
      </w:pPr>
      <w:r w:rsidRPr="005219EC">
        <w:t xml:space="preserve"> а)   в </w:t>
      </w:r>
      <w:proofErr w:type="gramStart"/>
      <w:r w:rsidRPr="005219EC">
        <w:t>отношении</w:t>
      </w:r>
      <w:proofErr w:type="gramEnd"/>
      <w:r w:rsidRPr="005219EC">
        <w:t xml:space="preserve"> земельных участков в случаях:</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A58DE" w:rsidRPr="005219EC" w:rsidRDefault="009A58DE" w:rsidP="009A58DE">
      <w:pPr>
        <w:widowControl w:val="0"/>
        <w:spacing w:after="0" w:line="240" w:lineRule="auto"/>
        <w:ind w:firstLine="709"/>
        <w:contextualSpacing/>
        <w:jc w:val="both"/>
      </w:pPr>
      <w:r w:rsidRPr="005219EC">
        <w:t xml:space="preserve">б) в </w:t>
      </w:r>
      <w:proofErr w:type="gramStart"/>
      <w:r w:rsidRPr="005219EC">
        <w:t>отношении</w:t>
      </w:r>
      <w:proofErr w:type="gramEnd"/>
      <w:r w:rsidRPr="005219EC">
        <w:t xml:space="preserve"> зданий, сооружений и объектов незавершенного строительства в случаях:</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A58DE" w:rsidRPr="005219EC" w:rsidRDefault="009A58DE" w:rsidP="009A58DE">
      <w:pPr>
        <w:widowControl w:val="0"/>
        <w:spacing w:after="0" w:line="240" w:lineRule="auto"/>
        <w:ind w:firstLine="709"/>
        <w:contextualSpacing/>
        <w:jc w:val="both"/>
      </w:pPr>
      <w:r w:rsidRPr="005219EC">
        <w:t xml:space="preserve">в) в </w:t>
      </w:r>
      <w:proofErr w:type="gramStart"/>
      <w:r w:rsidRPr="005219EC">
        <w:t>отношении</w:t>
      </w:r>
      <w:proofErr w:type="gramEnd"/>
      <w:r w:rsidRPr="005219EC">
        <w:t xml:space="preserve"> помещений в случаях:</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proofErr w:type="gramStart"/>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roofErr w:type="gramEnd"/>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A58DE" w:rsidRPr="005219EC" w:rsidRDefault="009A58DE" w:rsidP="009A58DE">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A58DE" w:rsidRPr="005219EC" w:rsidRDefault="009A58DE" w:rsidP="009A58DE">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9A58DE" w:rsidRPr="005219EC" w:rsidRDefault="009A58DE" w:rsidP="009A58DE">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9A58DE" w:rsidRPr="005219EC" w:rsidRDefault="009A58DE" w:rsidP="009A58DE">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 xml:space="preserve">отказа в </w:t>
      </w:r>
      <w:proofErr w:type="gramStart"/>
      <w:r w:rsidRPr="005219EC">
        <w:t>осуществлении</w:t>
      </w:r>
      <w:proofErr w:type="gramEnd"/>
      <w:r w:rsidRPr="005219EC">
        <w:t xml:space="preserve">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9A58DE" w:rsidRPr="005219EC" w:rsidRDefault="009A58DE" w:rsidP="009A58DE">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9A58DE" w:rsidRPr="005219EC" w:rsidRDefault="009A58DE" w:rsidP="009A58DE">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9A58DE" w:rsidRPr="005219EC" w:rsidRDefault="009A58DE" w:rsidP="009A58D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A58DE" w:rsidRPr="005219EC" w:rsidRDefault="009A58DE" w:rsidP="009A58DE">
      <w:pPr>
        <w:pStyle w:val="ConsPlusNormal"/>
        <w:ind w:firstLine="709"/>
        <w:jc w:val="both"/>
      </w:pPr>
      <w:bookmarkStart w:id="0" w:name="P85"/>
      <w:bookmarkEnd w:id="0"/>
      <w:r w:rsidRPr="005219EC">
        <w:t>1.1.</w:t>
      </w:r>
      <w:r>
        <w:t>6</w:t>
      </w:r>
      <w:r w:rsidRPr="005219EC">
        <w:t xml:space="preserve">. в </w:t>
      </w:r>
      <w:proofErr w:type="gramStart"/>
      <w:r w:rsidRPr="005219EC">
        <w:t>случае</w:t>
      </w:r>
      <w:proofErr w:type="gramEnd"/>
      <w:r w:rsidRPr="005219EC">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A58DE" w:rsidRPr="005219EC" w:rsidRDefault="009A58DE" w:rsidP="009A58DE">
      <w:pPr>
        <w:pStyle w:val="a3"/>
        <w:autoSpaceDE w:val="0"/>
        <w:autoSpaceDN w:val="0"/>
        <w:adjustRightInd w:val="0"/>
        <w:spacing w:after="0" w:line="240" w:lineRule="auto"/>
        <w:ind w:left="0" w:firstLine="709"/>
        <w:jc w:val="both"/>
      </w:pPr>
    </w:p>
    <w:p w:rsidR="009A58DE" w:rsidRPr="005219EC" w:rsidRDefault="009A58DE" w:rsidP="009A58DE">
      <w:pPr>
        <w:pStyle w:val="a3"/>
        <w:autoSpaceDE w:val="0"/>
        <w:autoSpaceDN w:val="0"/>
        <w:adjustRightInd w:val="0"/>
        <w:spacing w:after="0" w:line="240" w:lineRule="auto"/>
        <w:ind w:left="0"/>
        <w:jc w:val="center"/>
        <w:outlineLvl w:val="0"/>
        <w:rPr>
          <w:b/>
          <w:bCs/>
        </w:rPr>
      </w:pPr>
      <w:r w:rsidRPr="005219EC">
        <w:rPr>
          <w:b/>
          <w:bCs/>
        </w:rPr>
        <w:t>Круг заявителей</w:t>
      </w:r>
    </w:p>
    <w:p w:rsidR="009A58DE" w:rsidRPr="005219EC" w:rsidRDefault="009A58DE" w:rsidP="009A58DE">
      <w:pPr>
        <w:pStyle w:val="a3"/>
        <w:autoSpaceDE w:val="0"/>
        <w:autoSpaceDN w:val="0"/>
        <w:adjustRightInd w:val="0"/>
        <w:spacing w:after="0" w:line="240" w:lineRule="auto"/>
        <w:ind w:left="0" w:firstLine="709"/>
        <w:jc w:val="both"/>
      </w:pPr>
      <w:r w:rsidRPr="005219EC">
        <w:t>1.2. Заявителями являются:</w:t>
      </w:r>
    </w:p>
    <w:p w:rsidR="009A58DE" w:rsidRPr="005219EC" w:rsidRDefault="009A58DE" w:rsidP="003B4AED">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3B4AED">
        <w:t>сельского поселения Уршакский сельсовет муниципального района Аургазинский район Республики Башкортостан</w:t>
      </w:r>
      <w:r w:rsidRPr="005219EC">
        <w:t>;</w:t>
      </w:r>
    </w:p>
    <w:p w:rsidR="009A58DE" w:rsidRPr="005219EC" w:rsidRDefault="009A58DE" w:rsidP="009A58DE">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9A58DE" w:rsidRPr="005219EC" w:rsidRDefault="009A58DE" w:rsidP="009A58DE">
      <w:pPr>
        <w:autoSpaceDE w:val="0"/>
        <w:autoSpaceDN w:val="0"/>
        <w:adjustRightInd w:val="0"/>
        <w:spacing w:after="0" w:line="240" w:lineRule="auto"/>
        <w:ind w:firstLine="709"/>
        <w:jc w:val="both"/>
      </w:pPr>
      <w:r w:rsidRPr="005219EC">
        <w:t xml:space="preserve">1.3. 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A58DE" w:rsidRPr="005219EC" w:rsidRDefault="009A58DE" w:rsidP="009A58DE">
      <w:pPr>
        <w:pStyle w:val="ConsPlusNormal"/>
        <w:ind w:firstLine="709"/>
        <w:jc w:val="both"/>
      </w:pPr>
      <w:r w:rsidRPr="005219EC">
        <w:t xml:space="preserve">От имени собственников помещений в многоквартирном </w:t>
      </w:r>
      <w:proofErr w:type="gramStart"/>
      <w:r w:rsidRPr="005219EC">
        <w:t>доме</w:t>
      </w:r>
      <w:proofErr w:type="gramEnd"/>
      <w:r w:rsidRPr="005219EC">
        <w:t xml:space="preserve">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9A58DE" w:rsidRPr="005219EC" w:rsidRDefault="009A58DE" w:rsidP="009A58DE">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9A58DE" w:rsidRPr="00133E22" w:rsidRDefault="009A58DE" w:rsidP="009A58DE">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A58DE" w:rsidRPr="00133E22" w:rsidRDefault="009A58DE" w:rsidP="009A58D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3B4AED">
        <w:rPr>
          <w:rFonts w:eastAsia="Calibri"/>
        </w:rPr>
        <w:t xml:space="preserve"> </w:t>
      </w:r>
      <w:r w:rsidR="003B4AED">
        <w:t>сельского поселения Уршакский сельсовет муниципального района Аургазинский район Республики Башкортостан</w:t>
      </w:r>
      <w:r w:rsidRPr="00133E22">
        <w:t>, предоставляюще</w:t>
      </w:r>
      <w:r w:rsidR="00227DCE">
        <w:t>й</w:t>
      </w:r>
      <w:r w:rsidRPr="00133E22">
        <w:t xml:space="preserve"> муниципальную услугу </w:t>
      </w:r>
      <w:r w:rsidRPr="00133E22">
        <w:rPr>
          <w:rFonts w:eastAsia="Calibri"/>
        </w:rPr>
        <w:t>(далее – Администрация</w:t>
      </w:r>
      <w:r w:rsidR="00227DCE">
        <w:rPr>
          <w:rFonts w:eastAsia="Calibri"/>
        </w:rPr>
        <w:t>)</w:t>
      </w:r>
      <w:r w:rsidRPr="00133E22">
        <w:t>,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9A58DE" w:rsidRPr="00133E22" w:rsidRDefault="009A58DE" w:rsidP="009A58DE">
      <w:pPr>
        <w:autoSpaceDE w:val="0"/>
        <w:autoSpaceDN w:val="0"/>
        <w:adjustRightInd w:val="0"/>
        <w:spacing w:after="0" w:line="240" w:lineRule="auto"/>
        <w:ind w:firstLine="709"/>
        <w:jc w:val="both"/>
      </w:pPr>
      <w:r w:rsidRPr="00133E22">
        <w:t xml:space="preserve">справочные телефоны </w:t>
      </w:r>
      <w:r w:rsidR="00227DCE">
        <w:t>Администрации</w:t>
      </w:r>
      <w:r w:rsidRPr="00133E22">
        <w:t>, предоставляющ</w:t>
      </w:r>
      <w:r w:rsidR="00227DCE">
        <w:t>ей</w:t>
      </w:r>
      <w:r w:rsidRPr="00133E22">
        <w:t xml:space="preserve"> муниципальную услугу, организаций, участвующих в предоставлении муниципальной услуги; </w:t>
      </w:r>
    </w:p>
    <w:p w:rsidR="009A58DE" w:rsidRPr="00133E22" w:rsidRDefault="009A58DE" w:rsidP="00227DCE">
      <w:pPr>
        <w:autoSpaceDE w:val="0"/>
        <w:autoSpaceDN w:val="0"/>
        <w:adjustRightInd w:val="0"/>
        <w:spacing w:after="0" w:line="240" w:lineRule="auto"/>
        <w:ind w:firstLine="709"/>
        <w:jc w:val="both"/>
      </w:pPr>
      <w:proofErr w:type="gramStart"/>
      <w:r w:rsidRPr="00133E22">
        <w:t>адреса электронной почты и (или) формы обратной связи Администрации</w:t>
      </w:r>
      <w:r w:rsidR="00227DCE">
        <w:t xml:space="preserve">, предоставляющей муниципальную услугу </w:t>
      </w:r>
      <w:r w:rsidRPr="00133E22">
        <w:rPr>
          <w:bCs/>
        </w:rPr>
        <w:t>размещен</w:t>
      </w:r>
      <w:r w:rsidR="003B4AED">
        <w:rPr>
          <w:bCs/>
        </w:rPr>
        <w:t>ы</w:t>
      </w:r>
      <w:r w:rsidRPr="00133E22">
        <w:rPr>
          <w:bCs/>
        </w:rPr>
        <w:t xml:space="preserve"> на официальном сайте Администрации в информационно-телекоммуникационной сети «Интернет» (далее – официальный сайт А</w:t>
      </w:r>
      <w:r w:rsidR="00227DCE">
        <w:rPr>
          <w:bCs/>
        </w:rPr>
        <w:t>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9A58DE" w:rsidRPr="00133E22" w:rsidRDefault="009A58DE" w:rsidP="009A58DE">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9A58DE" w:rsidRPr="00133E22" w:rsidRDefault="009A58DE" w:rsidP="009A58D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9A58DE" w:rsidRPr="00133E22" w:rsidRDefault="009A58DE" w:rsidP="009A58D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9A58DE" w:rsidRPr="00133E22" w:rsidRDefault="009A58DE" w:rsidP="009A58D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A58DE" w:rsidRPr="00133E22" w:rsidRDefault="009A58DE" w:rsidP="009A58D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A58DE" w:rsidRPr="00133E22" w:rsidRDefault="009A58DE" w:rsidP="009A58D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9A58DE" w:rsidRPr="00133E22" w:rsidRDefault="009A58DE" w:rsidP="009A58DE">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227DCE">
        <w:rPr>
          <w:color w:val="000000"/>
        </w:rPr>
        <w:t xml:space="preserve">: </w:t>
      </w:r>
      <w:hyperlink r:id="rId14" w:history="1">
        <w:r w:rsidR="00227DCE" w:rsidRPr="00F02143">
          <w:rPr>
            <w:rStyle w:val="a4"/>
          </w:rPr>
          <w:t>http://www.ursaksky.ru</w:t>
        </w:r>
      </w:hyperlink>
      <w:r w:rsidR="00227DCE" w:rsidRPr="00F02143">
        <w:t>.</w:t>
      </w:r>
    </w:p>
    <w:p w:rsidR="009A58DE" w:rsidRPr="00133E22" w:rsidRDefault="009A58DE" w:rsidP="009A58DE">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или многофункционального центра.</w:t>
      </w:r>
    </w:p>
    <w:p w:rsidR="009A58DE" w:rsidRPr="00133E22" w:rsidRDefault="009A58DE" w:rsidP="009A58DE">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9A58DE" w:rsidRPr="00133E22" w:rsidRDefault="009A58DE" w:rsidP="009A58D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A58DE" w:rsidRPr="00133E22" w:rsidRDefault="009A58DE" w:rsidP="009A58D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9A58DE" w:rsidRPr="00133E22" w:rsidRDefault="009A58DE" w:rsidP="009A58DE">
      <w:pPr>
        <w:autoSpaceDE w:val="0"/>
        <w:autoSpaceDN w:val="0"/>
        <w:adjustRightInd w:val="0"/>
        <w:spacing w:after="0" w:line="240" w:lineRule="auto"/>
        <w:ind w:firstLine="709"/>
        <w:jc w:val="both"/>
      </w:pPr>
      <w:r w:rsidRPr="00133E22">
        <w:t>справочной информации о работе Администрации;</w:t>
      </w:r>
    </w:p>
    <w:p w:rsidR="009A58DE" w:rsidRPr="00133E22" w:rsidRDefault="009A58DE" w:rsidP="009A58D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A58DE" w:rsidRPr="00133E22" w:rsidRDefault="009A58DE" w:rsidP="009A58D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A58DE" w:rsidRPr="00133E22" w:rsidRDefault="009A58DE" w:rsidP="009A58D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8DE" w:rsidRDefault="009A58DE" w:rsidP="009A58D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58DE" w:rsidRPr="00133E22" w:rsidRDefault="009A58DE" w:rsidP="009A58D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58DE" w:rsidRPr="00133E22" w:rsidRDefault="009A58DE" w:rsidP="009A58DE">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9A58DE" w:rsidRPr="007A4334" w:rsidRDefault="009A58DE" w:rsidP="009A58D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58DE" w:rsidRPr="007A4334" w:rsidRDefault="009A58DE" w:rsidP="009A58D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A58DE" w:rsidRPr="007A4334" w:rsidRDefault="009A58DE" w:rsidP="009A58D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A58DE" w:rsidRPr="007A4334" w:rsidRDefault="009A58DE" w:rsidP="009A58D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A58DE" w:rsidRPr="007A4334" w:rsidRDefault="009A58DE" w:rsidP="009A58DE">
      <w:pPr>
        <w:tabs>
          <w:tab w:val="left" w:pos="7425"/>
        </w:tabs>
        <w:spacing w:after="0" w:line="240" w:lineRule="auto"/>
        <w:ind w:firstLine="709"/>
        <w:jc w:val="both"/>
      </w:pPr>
      <w:r w:rsidRPr="007A4334">
        <w:t>назначить другое время для консультаций</w:t>
      </w:r>
      <w:r>
        <w:t>.</w:t>
      </w:r>
    </w:p>
    <w:p w:rsidR="009A58DE" w:rsidRDefault="009A58DE" w:rsidP="009A58D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58DE" w:rsidRDefault="009A58DE" w:rsidP="009A58D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A58DE" w:rsidRDefault="009A58DE" w:rsidP="009A58DE">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rsidR="009A58DE" w:rsidRPr="00133E22" w:rsidRDefault="009A58DE" w:rsidP="009A58DE">
      <w:pPr>
        <w:autoSpaceDE w:val="0"/>
        <w:autoSpaceDN w:val="0"/>
        <w:adjustRightInd w:val="0"/>
        <w:spacing w:after="0" w:line="240" w:lineRule="auto"/>
        <w:ind w:firstLine="709"/>
        <w:jc w:val="both"/>
      </w:pPr>
      <w:r>
        <w:t xml:space="preserve">1.8. По письменному обращению специалист </w:t>
      </w:r>
      <w:r w:rsidR="00227DCE">
        <w:t>Администрации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9A58DE" w:rsidRPr="00133E22" w:rsidRDefault="009A58DE" w:rsidP="009A58DE">
      <w:pPr>
        <w:autoSpaceDE w:val="0"/>
        <w:autoSpaceDN w:val="0"/>
        <w:adjustRightInd w:val="0"/>
        <w:spacing w:after="0" w:line="240" w:lineRule="auto"/>
        <w:ind w:firstLine="709"/>
        <w:jc w:val="both"/>
      </w:pPr>
      <w:r w:rsidRPr="00133E22">
        <w:t>1.9. На РПГУ размещается следующая информация:</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 xml:space="preserve">основания для приостановления предоставления либо отказа в </w:t>
      </w:r>
      <w:proofErr w:type="gramStart"/>
      <w:r w:rsidRPr="00133E22">
        <w:t>предоставлении</w:t>
      </w:r>
      <w:proofErr w:type="gramEnd"/>
      <w:r w:rsidRPr="00133E22">
        <w:t xml:space="preserve"> муниципальной услуги (если возможность этого предусмотрена законодательством);</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A58DE" w:rsidRPr="00133E22" w:rsidRDefault="009A58DE" w:rsidP="009A58D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A58DE" w:rsidRPr="00133E22" w:rsidRDefault="009A58DE" w:rsidP="009A58D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58DE" w:rsidRPr="00133E22" w:rsidRDefault="009A58DE" w:rsidP="009A58D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58DE" w:rsidRPr="00133E22" w:rsidRDefault="009A58DE" w:rsidP="009A58DE">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A58DE" w:rsidRPr="00133E22" w:rsidRDefault="009A58DE" w:rsidP="009A58DE">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w:t>
      </w:r>
      <w:r w:rsidR="00EB604D">
        <w:t>азделений Администрации</w:t>
      </w:r>
      <w:r w:rsidRPr="00133E22">
        <w:t>, предоставляющих муниципальную услугу, участвующих в предоставлении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r w:rsidR="00EB604D">
        <w:t>;</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A58DE" w:rsidRPr="00133E22" w:rsidRDefault="009A58DE" w:rsidP="009A58DE">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A58DE" w:rsidRPr="00133E22" w:rsidRDefault="009A58DE" w:rsidP="009A58DE">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58DE" w:rsidRDefault="009A58DE" w:rsidP="009A58DE">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EB604D">
        <w:t xml:space="preserve">льным центром и Администрацией </w:t>
      </w:r>
      <w:r w:rsidRPr="00133E22">
        <w:t>с учетом требований к информированию, установленных Административным регламентом.</w:t>
      </w:r>
    </w:p>
    <w:p w:rsidR="009A58DE" w:rsidRPr="005219EC" w:rsidRDefault="009A58DE" w:rsidP="009A58DE">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58DE" w:rsidRDefault="009A58DE" w:rsidP="009A58DE">
      <w:pPr>
        <w:autoSpaceDE w:val="0"/>
        <w:autoSpaceDN w:val="0"/>
        <w:adjustRightInd w:val="0"/>
        <w:spacing w:after="0" w:line="240" w:lineRule="auto"/>
        <w:ind w:firstLine="709"/>
        <w:jc w:val="center"/>
        <w:outlineLvl w:val="0"/>
        <w:rPr>
          <w:b/>
          <w:bCs/>
        </w:rPr>
      </w:pPr>
      <w:bookmarkStart w:id="1" w:name="Par20"/>
      <w:bookmarkEnd w:id="1"/>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center"/>
      </w:pPr>
    </w:p>
    <w:p w:rsidR="009A58DE" w:rsidRPr="005219EC" w:rsidRDefault="009A58DE" w:rsidP="009A58DE">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9A58DE" w:rsidRPr="005219EC" w:rsidRDefault="009A58DE" w:rsidP="009A58DE">
      <w:pPr>
        <w:autoSpaceDE w:val="0"/>
        <w:autoSpaceDN w:val="0"/>
        <w:adjustRightInd w:val="0"/>
        <w:spacing w:after="0" w:line="240" w:lineRule="auto"/>
        <w:ind w:firstLine="709"/>
        <w:jc w:val="both"/>
      </w:pPr>
      <w:r w:rsidRPr="005219EC">
        <w:rPr>
          <w:rFonts w:eastAsia="Calibri"/>
        </w:rPr>
        <w:t>2.2. Муниципальная услуга предоставляется Администрацией</w:t>
      </w:r>
      <w:r w:rsidR="00EB604D">
        <w:rPr>
          <w:rFonts w:eastAsia="Calibri"/>
        </w:rPr>
        <w:t xml:space="preserve"> сельского поселения Уршакский сельсовет муниципального района Аургазинский район Республики Башкортостан</w:t>
      </w:r>
      <w:r w:rsidRPr="005219EC">
        <w:rPr>
          <w:rFonts w:eastAsia="Calibri"/>
        </w:rPr>
        <w:t xml:space="preserve">. </w:t>
      </w:r>
    </w:p>
    <w:p w:rsidR="009A58DE" w:rsidRPr="005219EC" w:rsidRDefault="009A58DE" w:rsidP="009A58DE">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A58DE" w:rsidRDefault="009A58DE" w:rsidP="009A58DE">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9A58DE" w:rsidRPr="005219EC" w:rsidRDefault="009A58DE" w:rsidP="004C7B3A">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004C7B3A">
        <w:t>.</w:t>
      </w:r>
    </w:p>
    <w:p w:rsidR="009A58DE" w:rsidRPr="005219EC" w:rsidRDefault="009A58DE" w:rsidP="009A58DE">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9A58DE" w:rsidRPr="005219EC" w:rsidRDefault="009A58DE" w:rsidP="009A58DE">
      <w:pPr>
        <w:autoSpaceDE w:val="0"/>
        <w:autoSpaceDN w:val="0"/>
        <w:adjustRightInd w:val="0"/>
        <w:spacing w:after="0" w:line="240" w:lineRule="auto"/>
        <w:ind w:firstLine="709"/>
        <w:jc w:val="both"/>
      </w:pPr>
      <w:r w:rsidRPr="005219EC">
        <w:t>постановление Администрации</w:t>
      </w:r>
      <w:r w:rsidR="004C7B3A">
        <w:t xml:space="preserve"> сельского поселения Уршакский сельсовет муниципального района Аургазинский район Республики Башкортостан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A58DE" w:rsidRPr="005219EC" w:rsidRDefault="009A58DE" w:rsidP="009A58DE">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9A58DE" w:rsidRPr="005219EC" w:rsidRDefault="009A58DE" w:rsidP="009A58DE">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219EC">
        <w:t xml:space="preserve"> дней.</w:t>
      </w:r>
    </w:p>
    <w:p w:rsidR="009A58DE" w:rsidRPr="005219EC" w:rsidRDefault="009A58DE" w:rsidP="009A58DE">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9A58DE" w:rsidRPr="005219EC" w:rsidRDefault="009A58DE" w:rsidP="009A58DE">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9A58DE" w:rsidRPr="005219EC" w:rsidRDefault="009A58DE" w:rsidP="009A58DE">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9A58DE" w:rsidRPr="005219EC" w:rsidRDefault="009A58DE" w:rsidP="009A58DE">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9A58DE" w:rsidRPr="005219EC" w:rsidRDefault="009A58DE" w:rsidP="009A58DE">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A58DE" w:rsidRPr="005219EC" w:rsidRDefault="009A58DE" w:rsidP="009A58DE">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A58DE" w:rsidRPr="005219EC" w:rsidRDefault="009A58DE" w:rsidP="009A58DE">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A58DE" w:rsidRPr="005219EC" w:rsidRDefault="009A58DE" w:rsidP="009A58DE">
      <w:pPr>
        <w:autoSpaceDE w:val="0"/>
        <w:autoSpaceDN w:val="0"/>
        <w:adjustRightInd w:val="0"/>
        <w:spacing w:after="0" w:line="240" w:lineRule="auto"/>
        <w:ind w:firstLine="709"/>
        <w:jc w:val="both"/>
        <w:outlineLvl w:val="0"/>
        <w:rPr>
          <w:b/>
          <w:bCs/>
        </w:rPr>
      </w:pPr>
    </w:p>
    <w:p w:rsidR="009A58DE" w:rsidRPr="005219EC" w:rsidRDefault="009A58DE" w:rsidP="009A58DE">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9A58DE" w:rsidRPr="005219EC" w:rsidRDefault="009A58DE" w:rsidP="009A58DE">
      <w:pPr>
        <w:widowControl w:val="0"/>
        <w:tabs>
          <w:tab w:val="left" w:pos="567"/>
        </w:tabs>
        <w:spacing w:after="0" w:line="240" w:lineRule="auto"/>
        <w:ind w:firstLine="709"/>
        <w:contextualSpacing/>
        <w:jc w:val="both"/>
      </w:pPr>
      <w:bookmarkStart w:id="2" w:name="Par0"/>
      <w:bookmarkEnd w:id="2"/>
      <w:r w:rsidRPr="005219EC">
        <w:t xml:space="preserve">2.8 Исчерпывающий перечень документов, необходимых в </w:t>
      </w:r>
      <w:proofErr w:type="gramStart"/>
      <w:r w:rsidRPr="005219EC">
        <w:t>соответствии</w:t>
      </w:r>
      <w:proofErr w:type="gramEnd"/>
      <w:r w:rsidRPr="005219EC">
        <w:t xml:space="preserve"> с нормативными правовыми актами для предоставления муниципальной услуги, подлежащих представлению заявителем:</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A58DE" w:rsidRPr="005219EC" w:rsidRDefault="009A58DE" w:rsidP="009A58DE">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A58DE" w:rsidRPr="005219EC" w:rsidRDefault="009A58DE" w:rsidP="009A58DE">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9A58DE" w:rsidRPr="005219EC" w:rsidRDefault="009A58DE" w:rsidP="009A58DE">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9A58DE" w:rsidRPr="005219EC" w:rsidRDefault="009A58DE" w:rsidP="009A58DE">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A58DE" w:rsidRPr="005219EC" w:rsidRDefault="009A58DE" w:rsidP="009A58D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A58DE" w:rsidRPr="005219EC" w:rsidRDefault="009A58DE" w:rsidP="009A58D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9A58DE" w:rsidRDefault="009A58DE" w:rsidP="009A58DE">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58DE" w:rsidRDefault="009A58DE" w:rsidP="009A58DE">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A58DE" w:rsidRDefault="009A58DE" w:rsidP="009A58DE">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A58DE" w:rsidRPr="005219EC" w:rsidRDefault="009A58DE" w:rsidP="009A58D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A58DE" w:rsidRPr="005219EC" w:rsidRDefault="009A58DE" w:rsidP="009A58DE">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9A58DE" w:rsidRPr="005219EC" w:rsidRDefault="009A58DE" w:rsidP="009A58DE">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A58DE" w:rsidRPr="005219EC" w:rsidRDefault="009A58DE" w:rsidP="009A58DE">
      <w:pPr>
        <w:autoSpaceDE w:val="0"/>
        <w:autoSpaceDN w:val="0"/>
        <w:adjustRightInd w:val="0"/>
        <w:spacing w:after="0" w:line="240" w:lineRule="auto"/>
        <w:ind w:firstLine="709"/>
        <w:jc w:val="both"/>
        <w:rPr>
          <w:bCs/>
        </w:rPr>
      </w:pPr>
      <w:r w:rsidRPr="005219EC">
        <w:rPr>
          <w:bCs/>
        </w:rPr>
        <w:t>о повестке дня общего собрания;</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A58DE" w:rsidRPr="005219EC" w:rsidRDefault="009A58DE" w:rsidP="009A58D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A58DE" w:rsidRPr="005219EC" w:rsidRDefault="009A58DE" w:rsidP="009A58DE">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9A58DE" w:rsidRPr="005219EC" w:rsidRDefault="009A58DE" w:rsidP="009A58DE">
      <w:pPr>
        <w:autoSpaceDE w:val="0"/>
        <w:autoSpaceDN w:val="0"/>
        <w:adjustRightInd w:val="0"/>
        <w:spacing w:after="0" w:line="240" w:lineRule="auto"/>
        <w:ind w:firstLine="709"/>
        <w:jc w:val="both"/>
        <w:rPr>
          <w:bCs/>
        </w:rPr>
      </w:pPr>
      <w:r w:rsidRPr="005219EC">
        <w:rPr>
          <w:bCs/>
        </w:rPr>
        <w:t>о повестке дня общего собрания;</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A58DE" w:rsidRPr="005219EC" w:rsidRDefault="009A58DE" w:rsidP="009A58D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A58DE" w:rsidRPr="005219EC" w:rsidRDefault="009A58DE" w:rsidP="009A58DE">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w:t>
      </w:r>
      <w:proofErr w:type="gramStart"/>
      <w:r w:rsidRPr="005219EC">
        <w:rPr>
          <w:bCs/>
        </w:rPr>
        <w:t>случае</w:t>
      </w:r>
      <w:proofErr w:type="gramEnd"/>
      <w:r w:rsidRPr="005219EC">
        <w:rPr>
          <w:bCs/>
        </w:rPr>
        <w:t xml:space="preserve"> присвоения (аннулирования) адреса зданию, сооружению, объекту незавершенного строительства).</w:t>
      </w:r>
    </w:p>
    <w:p w:rsidR="009A58DE" w:rsidRPr="005219EC" w:rsidRDefault="009A58DE" w:rsidP="009A58DE">
      <w:pPr>
        <w:autoSpaceDE w:val="0"/>
        <w:autoSpaceDN w:val="0"/>
        <w:adjustRightInd w:val="0"/>
        <w:spacing w:after="0" w:line="240" w:lineRule="auto"/>
        <w:ind w:firstLine="709"/>
        <w:jc w:val="both"/>
        <w:rPr>
          <w:bCs/>
        </w:rPr>
      </w:pPr>
      <w:r>
        <w:rPr>
          <w:bCs/>
        </w:rPr>
        <w:t>2.8.5</w:t>
      </w:r>
      <w:r w:rsidRPr="005219EC">
        <w:rPr>
          <w:bCs/>
        </w:rPr>
        <w:t xml:space="preserve">. Правоустанавливающие документы на помещения, права на которые не зарегистрированы в ЕГРН (в </w:t>
      </w:r>
      <w:proofErr w:type="gramStart"/>
      <w:r w:rsidRPr="005219EC">
        <w:rPr>
          <w:bCs/>
        </w:rPr>
        <w:t>случае</w:t>
      </w:r>
      <w:proofErr w:type="gramEnd"/>
      <w:r w:rsidRPr="005219EC">
        <w:rPr>
          <w:bCs/>
        </w:rPr>
        <w:t xml:space="preserve"> присвоения (аннулирования) адреса помещению).</w:t>
      </w:r>
    </w:p>
    <w:p w:rsidR="009A58DE" w:rsidRPr="005219EC" w:rsidRDefault="009A58DE" w:rsidP="009A58DE">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A58DE" w:rsidRPr="005219EC" w:rsidRDefault="009A58DE" w:rsidP="009A58DE">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9A58DE" w:rsidRPr="005219EC" w:rsidRDefault="009A58DE" w:rsidP="009A58DE">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A58DE" w:rsidRPr="005219EC" w:rsidRDefault="009A58DE" w:rsidP="009A58DE">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9A58DE" w:rsidRPr="005219EC" w:rsidRDefault="009A58DE" w:rsidP="009A58DE">
      <w:pPr>
        <w:autoSpaceDE w:val="0"/>
        <w:autoSpaceDN w:val="0"/>
        <w:adjustRightInd w:val="0"/>
        <w:spacing w:after="0" w:line="240" w:lineRule="auto"/>
        <w:ind w:firstLine="709"/>
        <w:jc w:val="both"/>
      </w:pPr>
      <w:r w:rsidRPr="005219EC">
        <w:t>2.9.1. В отношении земельных участков:</w:t>
      </w:r>
    </w:p>
    <w:p w:rsidR="009A58DE" w:rsidRPr="005219EC" w:rsidRDefault="009A58DE" w:rsidP="009A58DE">
      <w:pPr>
        <w:autoSpaceDE w:val="0"/>
        <w:autoSpaceDN w:val="0"/>
        <w:adjustRightInd w:val="0"/>
        <w:spacing w:after="0" w:line="240" w:lineRule="auto"/>
        <w:ind w:firstLine="709"/>
        <w:jc w:val="both"/>
      </w:pPr>
      <w:r w:rsidRPr="005219EC">
        <w:t xml:space="preserve">2.9.1.1. </w:t>
      </w:r>
      <w:proofErr w:type="gramStart"/>
      <w:r w:rsidRPr="005219EC">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9A58DE" w:rsidRPr="005219EC" w:rsidRDefault="009A58DE" w:rsidP="009A58DE">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58DE" w:rsidRPr="005219EC" w:rsidRDefault="009A58DE" w:rsidP="009A58DE">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9A58DE" w:rsidRPr="005219EC" w:rsidRDefault="009A58DE" w:rsidP="009A58DE">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9A58DE" w:rsidRPr="005219EC" w:rsidRDefault="009A58DE" w:rsidP="009A58DE">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A58DE" w:rsidRPr="005219EC" w:rsidRDefault="009A58DE" w:rsidP="009A58DE">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A58DE" w:rsidRDefault="009A58DE" w:rsidP="009A58DE">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9A58DE" w:rsidRPr="005219EC" w:rsidRDefault="009A58DE" w:rsidP="009A58DE">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9A58DE" w:rsidRPr="005219EC" w:rsidRDefault="009A58DE" w:rsidP="009A58DE">
      <w:pPr>
        <w:autoSpaceDE w:val="0"/>
        <w:autoSpaceDN w:val="0"/>
        <w:adjustRightInd w:val="0"/>
        <w:spacing w:after="0" w:line="240" w:lineRule="auto"/>
        <w:ind w:firstLine="709"/>
        <w:jc w:val="both"/>
      </w:pPr>
      <w:r w:rsidRPr="005219EC">
        <w:t>2.9.3. В отношении помещений:</w:t>
      </w:r>
    </w:p>
    <w:p w:rsidR="009A58DE" w:rsidRPr="005219EC" w:rsidRDefault="009A58DE" w:rsidP="009A58DE">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A58DE" w:rsidRPr="005219EC" w:rsidRDefault="009A58DE" w:rsidP="009A58DE">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A58DE" w:rsidRDefault="009A58DE" w:rsidP="009A58DE">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9A58DE" w:rsidRPr="005219EC" w:rsidRDefault="009A58DE" w:rsidP="009A58DE">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9A58DE" w:rsidRPr="005219EC" w:rsidRDefault="009A58DE" w:rsidP="009A58DE">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9A58DE" w:rsidRPr="005219EC" w:rsidRDefault="009A58DE" w:rsidP="009A58DE">
      <w:pPr>
        <w:autoSpaceDE w:val="0"/>
        <w:autoSpaceDN w:val="0"/>
        <w:adjustRightInd w:val="0"/>
        <w:spacing w:after="0" w:line="240" w:lineRule="auto"/>
        <w:ind w:firstLine="709"/>
        <w:jc w:val="both"/>
      </w:pPr>
      <w:r w:rsidRPr="005219EC">
        <w:t>2.10.1. В отношении земельных участков:</w:t>
      </w:r>
    </w:p>
    <w:p w:rsidR="009A58DE" w:rsidRPr="005219EC" w:rsidRDefault="009A58DE" w:rsidP="009A58DE">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8DE" w:rsidRPr="005219EC" w:rsidRDefault="009A58DE" w:rsidP="009A58DE">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9A58DE" w:rsidRPr="005219EC" w:rsidRDefault="009A58DE" w:rsidP="009A58DE">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8DE" w:rsidRPr="005219EC" w:rsidRDefault="009A58DE" w:rsidP="009A58DE">
      <w:pPr>
        <w:autoSpaceDE w:val="0"/>
        <w:autoSpaceDN w:val="0"/>
        <w:adjustRightInd w:val="0"/>
        <w:spacing w:after="0" w:line="240" w:lineRule="auto"/>
        <w:ind w:firstLine="709"/>
        <w:jc w:val="both"/>
      </w:pPr>
      <w:r w:rsidRPr="005219EC">
        <w:t>2.10.3. В отношении помещений:</w:t>
      </w:r>
    </w:p>
    <w:p w:rsidR="009A58DE" w:rsidRPr="005219EC" w:rsidRDefault="009A58DE" w:rsidP="009A58DE">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A58DE" w:rsidRPr="005219EC" w:rsidRDefault="009A58DE" w:rsidP="009A58DE">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A58DE" w:rsidRPr="005219EC" w:rsidRDefault="009A58DE" w:rsidP="009A58DE">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A58DE" w:rsidRPr="005219EC" w:rsidRDefault="009A58DE" w:rsidP="009A58DE">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 xml:space="preserve">Непредставление Заявителем документов, указанных в </w:t>
      </w:r>
      <w:proofErr w:type="gramStart"/>
      <w:r w:rsidRPr="005219EC">
        <w:rPr>
          <w:spacing w:val="-4"/>
        </w:rPr>
        <w:t>пунктах</w:t>
      </w:r>
      <w:proofErr w:type="gramEnd"/>
      <w:r w:rsidRPr="005219EC">
        <w:rPr>
          <w:spacing w:val="-4"/>
        </w:rPr>
        <w:t xml:space="preserve"> 2.9 и 2.10 Административного регламента не является основанием для отказа Заявителю в предоставлении муниципальной услуги.</w:t>
      </w:r>
    </w:p>
    <w:p w:rsidR="009A58DE" w:rsidRPr="005219EC" w:rsidRDefault="009A58DE" w:rsidP="009A58DE">
      <w:pPr>
        <w:autoSpaceDE w:val="0"/>
        <w:autoSpaceDN w:val="0"/>
        <w:adjustRightInd w:val="0"/>
        <w:spacing w:after="0" w:line="240" w:lineRule="auto"/>
        <w:ind w:firstLine="709"/>
        <w:jc w:val="center"/>
        <w:rPr>
          <w:b/>
        </w:rPr>
      </w:pPr>
    </w:p>
    <w:p w:rsidR="009A58DE" w:rsidRPr="005219EC" w:rsidRDefault="009A58DE" w:rsidP="009A58DE">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9A58DE" w:rsidRPr="005219EC" w:rsidRDefault="009A58DE" w:rsidP="009A58DE">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9A58DE" w:rsidRPr="005219EC" w:rsidRDefault="009A58DE" w:rsidP="009A58DE">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8DE" w:rsidRPr="005219EC" w:rsidRDefault="009A58DE" w:rsidP="009A58DE">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58DE" w:rsidRPr="005219EC" w:rsidRDefault="009A58DE" w:rsidP="009A58DE">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9A58DE" w:rsidRPr="005219EC" w:rsidRDefault="009A58DE" w:rsidP="009A58DE">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9A58DE" w:rsidRPr="005219EC" w:rsidRDefault="009A58DE" w:rsidP="009A58DE">
      <w:pPr>
        <w:widowControl w:val="0"/>
        <w:autoSpaceDE w:val="0"/>
        <w:autoSpaceDN w:val="0"/>
        <w:adjustRightInd w:val="0"/>
        <w:spacing w:after="0" w:line="240" w:lineRule="auto"/>
        <w:ind w:firstLine="709"/>
        <w:jc w:val="both"/>
        <w:rPr>
          <w:rFonts w:eastAsia="Calibri"/>
        </w:rPr>
      </w:pPr>
      <w:proofErr w:type="gramStart"/>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9A58DE" w:rsidRPr="005219EC" w:rsidRDefault="009A58DE" w:rsidP="009A58D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58DE" w:rsidRPr="005219EC" w:rsidRDefault="009A58DE" w:rsidP="009A58D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w:t>
      </w:r>
      <w:proofErr w:type="gramStart"/>
      <w:r w:rsidRPr="005219EC">
        <w:rPr>
          <w:b/>
          <w:bCs/>
        </w:rPr>
        <w:t>приеме</w:t>
      </w:r>
      <w:proofErr w:type="gramEnd"/>
      <w:r w:rsidRPr="005219EC">
        <w:rPr>
          <w:b/>
          <w:bCs/>
        </w:rPr>
        <w:t xml:space="preserve"> документов, необходимых для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2.15. Основаниями для отказа в </w:t>
      </w:r>
      <w:proofErr w:type="gramStart"/>
      <w:r w:rsidRPr="005219EC">
        <w:t>приеме</w:t>
      </w:r>
      <w:proofErr w:type="gramEnd"/>
      <w:r w:rsidRPr="005219EC">
        <w:t xml:space="preserve">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A58DE" w:rsidRPr="005219EC" w:rsidRDefault="009A58DE" w:rsidP="009A58DE">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9A58DE" w:rsidRPr="005219EC" w:rsidRDefault="009A58DE" w:rsidP="009A58DE">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58DE" w:rsidRPr="005219EC" w:rsidRDefault="009A58DE" w:rsidP="009A58DE">
      <w:pPr>
        <w:autoSpaceDE w:val="0"/>
        <w:autoSpaceDN w:val="0"/>
        <w:adjustRightInd w:val="0"/>
        <w:spacing w:after="0" w:line="240" w:lineRule="auto"/>
        <w:ind w:firstLine="709"/>
        <w:jc w:val="both"/>
      </w:pPr>
      <w:r w:rsidRPr="005219EC">
        <w:t xml:space="preserve">представление электронных копий (электронных образов) документов, не позволяющих в полном </w:t>
      </w:r>
      <w:proofErr w:type="gramStart"/>
      <w:r w:rsidRPr="005219EC">
        <w:t>объеме</w:t>
      </w:r>
      <w:proofErr w:type="gramEnd"/>
      <w:r w:rsidRPr="005219EC">
        <w:t xml:space="preserve"> прочитать текст документа и/или распознать реквизиты документа;</w:t>
      </w:r>
    </w:p>
    <w:p w:rsidR="009A58DE" w:rsidRPr="005219EC" w:rsidRDefault="009A58DE" w:rsidP="009A58DE">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A58DE" w:rsidRPr="005219EC" w:rsidRDefault="009A58DE" w:rsidP="009A58DE">
      <w:pPr>
        <w:spacing w:after="0" w:line="240" w:lineRule="auto"/>
        <w:ind w:firstLine="709"/>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w:t>
      </w:r>
      <w:proofErr w:type="gramStart"/>
      <w:r w:rsidRPr="005219EC">
        <w:rPr>
          <w:b/>
          <w:bCs/>
        </w:rPr>
        <w:t>предоставлении</w:t>
      </w:r>
      <w:proofErr w:type="gramEnd"/>
      <w:r w:rsidRPr="005219EC">
        <w:rPr>
          <w:b/>
          <w:bCs/>
        </w:rPr>
        <w:t xml:space="preserve"> муниципальной услуги</w:t>
      </w:r>
    </w:p>
    <w:p w:rsidR="009A58DE" w:rsidRPr="005219EC" w:rsidRDefault="009A58DE" w:rsidP="009A58DE">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9A58DE" w:rsidRPr="005219EC" w:rsidRDefault="009A58DE" w:rsidP="009A58DE">
      <w:pPr>
        <w:widowControl w:val="0"/>
        <w:tabs>
          <w:tab w:val="left" w:pos="567"/>
        </w:tabs>
        <w:spacing w:after="0" w:line="240" w:lineRule="auto"/>
        <w:ind w:firstLine="709"/>
        <w:contextualSpacing/>
        <w:jc w:val="both"/>
      </w:pPr>
      <w:r w:rsidRPr="005219EC">
        <w:t xml:space="preserve">2.18. Основания для отказа в </w:t>
      </w:r>
      <w:proofErr w:type="gramStart"/>
      <w:r w:rsidRPr="005219EC">
        <w:t>предоставлении</w:t>
      </w:r>
      <w:proofErr w:type="gramEnd"/>
      <w:r w:rsidRPr="005219EC">
        <w:t xml:space="preserve">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A58DE" w:rsidRPr="005219EC" w:rsidRDefault="009A58DE" w:rsidP="009A58DE">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A58DE" w:rsidRPr="005219EC" w:rsidRDefault="009A58DE" w:rsidP="009A58DE">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A58DE" w:rsidRPr="005219EC" w:rsidRDefault="009A58DE" w:rsidP="009A58DE">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58DE" w:rsidRPr="005219EC" w:rsidRDefault="009A58DE" w:rsidP="009A58DE">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58DE" w:rsidRPr="005219EC" w:rsidRDefault="009A58DE" w:rsidP="009A58DE">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9A58DE" w:rsidRPr="005219EC" w:rsidRDefault="009A58DE" w:rsidP="009A58DE">
      <w:pPr>
        <w:spacing w:after="0" w:line="240" w:lineRule="auto"/>
        <w:ind w:firstLine="709"/>
      </w:pPr>
    </w:p>
    <w:p w:rsidR="009A58DE" w:rsidRPr="005219EC" w:rsidRDefault="009A58DE" w:rsidP="009A58DE">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9A58DE" w:rsidRPr="005219EC" w:rsidRDefault="009A58DE" w:rsidP="009A58DE">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A58DE" w:rsidRPr="005219EC" w:rsidRDefault="009A58DE" w:rsidP="009A58DE">
      <w:pPr>
        <w:spacing w:after="0" w:line="240" w:lineRule="auto"/>
        <w:ind w:firstLine="709"/>
      </w:pPr>
    </w:p>
    <w:p w:rsidR="009A58DE" w:rsidRPr="005219EC" w:rsidRDefault="009A58DE" w:rsidP="009A58DE">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9A58DE" w:rsidRPr="005219EC" w:rsidRDefault="009A58DE" w:rsidP="009A58DE">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58DE" w:rsidRPr="005219EC" w:rsidRDefault="009A58DE" w:rsidP="009A58DE">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58DE" w:rsidRPr="005219EC" w:rsidRDefault="009A58DE" w:rsidP="009A58DE">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58DE" w:rsidRPr="005219EC" w:rsidRDefault="009A58DE" w:rsidP="009A58DE">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58DE" w:rsidRPr="005219EC" w:rsidRDefault="009A58DE" w:rsidP="009A58DE">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9A58DE" w:rsidRPr="005219EC" w:rsidRDefault="009A58DE" w:rsidP="009A58DE">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9A58DE" w:rsidRPr="005219EC" w:rsidRDefault="009A58DE" w:rsidP="009A58D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9A58DE" w:rsidRPr="005219EC" w:rsidRDefault="009A58DE" w:rsidP="009A58D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9A58DE" w:rsidRPr="005219EC" w:rsidRDefault="009A58DE" w:rsidP="009A58DE">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9A58DE" w:rsidRPr="005219EC" w:rsidRDefault="009A58DE" w:rsidP="009A58DE">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9A58DE" w:rsidRPr="005219EC" w:rsidRDefault="009A58DE" w:rsidP="009A58DE">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9A58DE" w:rsidRPr="005219EC" w:rsidRDefault="009A58DE" w:rsidP="009A58DE">
      <w:pPr>
        <w:widowControl w:val="0"/>
        <w:autoSpaceDE w:val="0"/>
        <w:autoSpaceDN w:val="0"/>
        <w:adjustRightInd w:val="0"/>
        <w:spacing w:after="0" w:line="240" w:lineRule="auto"/>
        <w:ind w:firstLine="709"/>
        <w:jc w:val="both"/>
      </w:pPr>
      <w:r w:rsidRPr="005219EC">
        <w:t>туалетными комнатами для посетителей.</w:t>
      </w:r>
    </w:p>
    <w:p w:rsidR="009A58DE" w:rsidRPr="005219EC" w:rsidRDefault="009A58DE" w:rsidP="009A58DE">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58DE" w:rsidRPr="005219EC" w:rsidRDefault="009A58DE" w:rsidP="009A58DE">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58DE" w:rsidRPr="005219EC" w:rsidRDefault="009A58DE" w:rsidP="009A58DE">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9A58DE" w:rsidRPr="005219EC" w:rsidRDefault="009A58DE" w:rsidP="009A58DE">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9A58DE" w:rsidRPr="005219EC" w:rsidRDefault="009A58DE" w:rsidP="009A58DE">
      <w:pPr>
        <w:widowControl w:val="0"/>
        <w:autoSpaceDE w:val="0"/>
        <w:autoSpaceDN w:val="0"/>
        <w:adjustRightInd w:val="0"/>
        <w:spacing w:after="0" w:line="240" w:lineRule="auto"/>
        <w:ind w:firstLine="709"/>
        <w:jc w:val="both"/>
      </w:pPr>
      <w:r w:rsidRPr="005219EC">
        <w:t>номера кабинета и наименования отдела;</w:t>
      </w:r>
    </w:p>
    <w:p w:rsidR="009A58DE" w:rsidRPr="005219EC" w:rsidRDefault="009A58DE" w:rsidP="009A58DE">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9A58DE" w:rsidRPr="005219EC" w:rsidRDefault="009A58DE" w:rsidP="009A58DE">
      <w:pPr>
        <w:widowControl w:val="0"/>
        <w:autoSpaceDE w:val="0"/>
        <w:autoSpaceDN w:val="0"/>
        <w:adjustRightInd w:val="0"/>
        <w:spacing w:after="0" w:line="240" w:lineRule="auto"/>
        <w:ind w:firstLine="709"/>
        <w:jc w:val="both"/>
      </w:pPr>
      <w:r w:rsidRPr="005219EC">
        <w:t>графика приема Заявителей.</w:t>
      </w:r>
    </w:p>
    <w:p w:rsidR="009A58DE" w:rsidRPr="005219EC" w:rsidRDefault="009A58DE" w:rsidP="009A58DE">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58DE" w:rsidRPr="005219EC" w:rsidRDefault="009A58DE" w:rsidP="009A58DE">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58DE" w:rsidRPr="005219EC" w:rsidRDefault="009A58DE" w:rsidP="009A58DE">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9A58DE" w:rsidRPr="005219EC" w:rsidRDefault="009A58DE" w:rsidP="009A58DE">
      <w:pPr>
        <w:widowControl w:val="0"/>
        <w:autoSpaceDE w:val="0"/>
        <w:autoSpaceDN w:val="0"/>
        <w:adjustRightInd w:val="0"/>
        <w:spacing w:after="0" w:line="240" w:lineRule="auto"/>
        <w:ind w:firstLine="709"/>
        <w:jc w:val="both"/>
      </w:pPr>
      <w:r w:rsidRPr="005219EC">
        <w:t xml:space="preserve">возможность беспрепятственного доступа к объекту (зданию, помещению), в </w:t>
      </w:r>
      <w:proofErr w:type="gramStart"/>
      <w:r w:rsidRPr="005219EC">
        <w:t>котором</w:t>
      </w:r>
      <w:proofErr w:type="gramEnd"/>
      <w:r w:rsidRPr="005219EC">
        <w:t xml:space="preserve"> предоставляется муниципальная услуга;</w:t>
      </w:r>
    </w:p>
    <w:p w:rsidR="009A58DE" w:rsidRPr="005219EC" w:rsidRDefault="009A58DE" w:rsidP="009A58DE">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58DE" w:rsidRPr="005219EC" w:rsidRDefault="009A58DE" w:rsidP="009A58DE">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9A58DE" w:rsidRPr="005219EC" w:rsidRDefault="009A58DE" w:rsidP="009A58DE">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58DE" w:rsidRPr="005219EC" w:rsidRDefault="009A58DE" w:rsidP="009A58DE">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58DE" w:rsidRPr="005219EC" w:rsidRDefault="009A58DE" w:rsidP="009A58DE">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9A58DE" w:rsidRPr="005219EC" w:rsidRDefault="009A58DE" w:rsidP="009A58DE">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9A58DE" w:rsidRPr="005219EC" w:rsidRDefault="009A58DE" w:rsidP="009A58DE">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9A58DE" w:rsidRPr="005219EC" w:rsidRDefault="009A58DE" w:rsidP="009A58DE">
      <w:pPr>
        <w:autoSpaceDE w:val="0"/>
        <w:autoSpaceDN w:val="0"/>
        <w:adjustRightInd w:val="0"/>
        <w:spacing w:after="0" w:line="240" w:lineRule="auto"/>
        <w:ind w:firstLine="709"/>
        <w:jc w:val="both"/>
        <w:outlineLvl w:val="0"/>
        <w:rPr>
          <w:b/>
          <w:bCs/>
        </w:rPr>
      </w:pPr>
    </w:p>
    <w:p w:rsidR="009A58DE" w:rsidRPr="005219EC" w:rsidRDefault="009A58DE" w:rsidP="009A58DE">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58DE" w:rsidRPr="005219EC" w:rsidRDefault="009A58DE" w:rsidP="009A58DE">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9A58DE" w:rsidRPr="005219EC" w:rsidRDefault="009A58DE" w:rsidP="009A58DE">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58DE" w:rsidRPr="005219EC" w:rsidRDefault="009A58DE" w:rsidP="009A58DE">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58DE" w:rsidRPr="005219EC" w:rsidRDefault="009A58DE" w:rsidP="009A58DE">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A58DE" w:rsidRPr="005219EC" w:rsidRDefault="009A58DE" w:rsidP="009A58DE">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9A58DE" w:rsidRPr="005219EC" w:rsidRDefault="009A58DE" w:rsidP="009A58DE">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58DE" w:rsidRPr="005219EC" w:rsidRDefault="009A58DE" w:rsidP="009A58DE">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9A58DE" w:rsidRPr="005219EC" w:rsidRDefault="009A58DE" w:rsidP="009A58DE">
      <w:pPr>
        <w:autoSpaceDE w:val="0"/>
        <w:autoSpaceDN w:val="0"/>
        <w:adjustRightInd w:val="0"/>
        <w:spacing w:after="0" w:line="240" w:lineRule="auto"/>
        <w:ind w:firstLine="709"/>
        <w:jc w:val="both"/>
      </w:pPr>
      <w:r w:rsidRPr="005219EC">
        <w:t xml:space="preserve">2.26.1. Своевременность предоставления муниципальной услуги в </w:t>
      </w:r>
      <w:proofErr w:type="gramStart"/>
      <w:r w:rsidRPr="005219EC">
        <w:t>соответствии</w:t>
      </w:r>
      <w:proofErr w:type="gramEnd"/>
      <w:r w:rsidRPr="005219EC">
        <w:t xml:space="preserve"> со стандартом ее предоставления, установленным Административным регламентом.</w:t>
      </w:r>
    </w:p>
    <w:p w:rsidR="009A58DE" w:rsidRPr="005219EC" w:rsidRDefault="009A58DE" w:rsidP="009A58DE">
      <w:pPr>
        <w:autoSpaceDE w:val="0"/>
        <w:autoSpaceDN w:val="0"/>
        <w:adjustRightInd w:val="0"/>
        <w:spacing w:after="0" w:line="240" w:lineRule="auto"/>
        <w:ind w:firstLine="709"/>
        <w:jc w:val="both"/>
      </w:pPr>
      <w:r w:rsidRPr="005219EC">
        <w:t xml:space="preserve">2.26.2. Минимально возможное количество взаимодействий гражданина с должностными лицами, участвующими в </w:t>
      </w:r>
      <w:proofErr w:type="gramStart"/>
      <w:r w:rsidRPr="005219EC">
        <w:t>предоставлении</w:t>
      </w:r>
      <w:proofErr w:type="gramEnd"/>
      <w:r w:rsidRPr="005219EC">
        <w:t xml:space="preserve">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9A58DE" w:rsidRPr="005219EC" w:rsidRDefault="009A58DE" w:rsidP="009A58DE">
      <w:pPr>
        <w:autoSpaceDE w:val="0"/>
        <w:autoSpaceDN w:val="0"/>
        <w:adjustRightInd w:val="0"/>
        <w:spacing w:after="0" w:line="240" w:lineRule="auto"/>
        <w:ind w:firstLine="709"/>
        <w:jc w:val="both"/>
      </w:pPr>
      <w:r w:rsidRPr="005219EC">
        <w:t xml:space="preserve">2.26.4. Отсутствие нарушений установленных сроков в </w:t>
      </w:r>
      <w:proofErr w:type="gramStart"/>
      <w:r w:rsidRPr="005219EC">
        <w:t>процессе</w:t>
      </w:r>
      <w:proofErr w:type="gramEnd"/>
      <w:r w:rsidRPr="005219EC">
        <w:t xml:space="preserve">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9A58DE" w:rsidRPr="005219EC" w:rsidRDefault="009A58DE" w:rsidP="009A58DE">
      <w:pPr>
        <w:spacing w:after="0" w:line="240" w:lineRule="auto"/>
        <w:ind w:firstLine="709"/>
      </w:pPr>
    </w:p>
    <w:p w:rsidR="009A58DE" w:rsidRPr="005219EC" w:rsidRDefault="009A58DE" w:rsidP="009A58DE">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58DE" w:rsidRPr="005219EC" w:rsidRDefault="009A58DE" w:rsidP="009A58DE">
      <w:pPr>
        <w:widowControl w:val="0"/>
        <w:autoSpaceDE w:val="0"/>
        <w:autoSpaceDN w:val="0"/>
        <w:adjustRightInd w:val="0"/>
        <w:spacing w:after="0" w:line="240" w:lineRule="auto"/>
        <w:ind w:firstLine="709"/>
        <w:jc w:val="both"/>
      </w:pPr>
      <w:r w:rsidRPr="005219EC">
        <w:t xml:space="preserve">2.27. Прием документов и выдача результата предоставления муниципальной услуги могут быть осуществлены в многофункциональной </w:t>
      </w:r>
      <w:proofErr w:type="gramStart"/>
      <w:r w:rsidRPr="005219EC">
        <w:t>центре</w:t>
      </w:r>
      <w:proofErr w:type="gramEnd"/>
      <w:r w:rsidRPr="005219EC">
        <w:t>.</w:t>
      </w:r>
    </w:p>
    <w:p w:rsidR="009A58DE" w:rsidRPr="005219EC" w:rsidRDefault="009A58DE" w:rsidP="009A58DE">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A58DE" w:rsidRPr="005219EC" w:rsidRDefault="009A58DE" w:rsidP="009A58DE">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9A58DE" w:rsidRPr="005219EC" w:rsidRDefault="009A58DE" w:rsidP="009A58DE">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58DE" w:rsidRPr="005219EC" w:rsidRDefault="009A58DE" w:rsidP="009A58DE">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A58DE" w:rsidRPr="005219EC" w:rsidRDefault="009A58DE" w:rsidP="009A58DE">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A58DE" w:rsidRPr="005219EC" w:rsidRDefault="009A58DE" w:rsidP="009A58D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A58DE" w:rsidRPr="005219EC" w:rsidRDefault="009A58DE" w:rsidP="009A58DE">
      <w:pPr>
        <w:widowControl w:val="0"/>
        <w:autoSpaceDE w:val="0"/>
        <w:autoSpaceDN w:val="0"/>
        <w:adjustRightInd w:val="0"/>
        <w:spacing w:after="0" w:line="240" w:lineRule="auto"/>
        <w:ind w:firstLine="709"/>
        <w:jc w:val="both"/>
      </w:pPr>
    </w:p>
    <w:p w:rsidR="009A58DE" w:rsidRPr="005219EC" w:rsidRDefault="009A58DE" w:rsidP="009A58DE">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58DE" w:rsidRPr="005219EC" w:rsidRDefault="009A58DE" w:rsidP="009A58DE">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9A58DE" w:rsidRPr="005219EC" w:rsidRDefault="009A58DE" w:rsidP="009A58DE">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9A58DE" w:rsidRPr="005219EC" w:rsidRDefault="009A58DE" w:rsidP="009A58DE">
      <w:pPr>
        <w:autoSpaceDE w:val="0"/>
        <w:autoSpaceDN w:val="0"/>
        <w:adjustRightInd w:val="0"/>
        <w:spacing w:after="0" w:line="240" w:lineRule="auto"/>
        <w:ind w:firstLine="709"/>
        <w:jc w:val="both"/>
      </w:pPr>
      <w:r w:rsidRPr="005219EC">
        <w:t>прием и регистрация заявления;</w:t>
      </w:r>
    </w:p>
    <w:p w:rsidR="009A58DE" w:rsidRPr="005219EC" w:rsidRDefault="009A58DE" w:rsidP="009A58DE">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9A58DE" w:rsidRPr="005219EC" w:rsidRDefault="009A58DE" w:rsidP="009A58DE">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A58DE" w:rsidRDefault="009A58DE" w:rsidP="009A58DE">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9A58DE" w:rsidRPr="005219EC" w:rsidRDefault="009A58DE" w:rsidP="009A58DE">
      <w:pPr>
        <w:widowControl w:val="0"/>
        <w:tabs>
          <w:tab w:val="left" w:pos="567"/>
        </w:tabs>
        <w:spacing w:after="0" w:line="240" w:lineRule="auto"/>
        <w:ind w:firstLine="709"/>
        <w:contextualSpacing/>
        <w:jc w:val="both"/>
        <w:rPr>
          <w:b/>
        </w:rPr>
      </w:pPr>
    </w:p>
    <w:p w:rsidR="009A58DE" w:rsidRPr="005219EC" w:rsidRDefault="009A58DE" w:rsidP="009A58DE">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9A58DE" w:rsidRPr="005219EC" w:rsidRDefault="009A58DE" w:rsidP="009A58DE">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9A58DE" w:rsidRPr="005219EC" w:rsidRDefault="009A58DE" w:rsidP="009A58DE">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w:t>
      </w:r>
      <w:proofErr w:type="gramStart"/>
      <w:r w:rsidRPr="005219EC">
        <w:rPr>
          <w:rFonts w:eastAsia="Calibri"/>
        </w:rPr>
        <w:t>приеме</w:t>
      </w:r>
      <w:proofErr w:type="gramEnd"/>
      <w:r w:rsidRPr="005219EC">
        <w:rPr>
          <w:rFonts w:eastAsia="Calibri"/>
        </w:rPr>
        <w:t xml:space="preserve"> документов, с разъяснением причин отказа.</w:t>
      </w:r>
    </w:p>
    <w:p w:rsidR="009A58DE" w:rsidRPr="005219EC" w:rsidRDefault="009A58DE" w:rsidP="009A58DE">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w:t>
      </w:r>
      <w:proofErr w:type="gramStart"/>
      <w:r w:rsidRPr="005219EC">
        <w:rPr>
          <w:rFonts w:eastAsia="Calibri"/>
        </w:rPr>
        <w:t>журнале</w:t>
      </w:r>
      <w:proofErr w:type="gramEnd"/>
      <w:r w:rsidRPr="005219EC">
        <w:rPr>
          <w:rFonts w:eastAsia="Calibri"/>
        </w:rPr>
        <w:t xml:space="preserve"> регистрации поступивших документов и/или в электронной базе данных по учету документов Администрации (далее – СЭД). Заявителю выдается расписка в </w:t>
      </w:r>
      <w:proofErr w:type="gramStart"/>
      <w:r w:rsidRPr="005219EC">
        <w:rPr>
          <w:rFonts w:eastAsia="Calibri"/>
        </w:rPr>
        <w:t>получении</w:t>
      </w:r>
      <w:proofErr w:type="gramEnd"/>
      <w:r w:rsidRPr="005219EC">
        <w:rPr>
          <w:rFonts w:eastAsia="Calibri"/>
        </w:rPr>
        <w:t xml:space="preserve"> документов с указанием их перечня и даты получения в соответствии с приложением № 2 к Административному регламенту.</w:t>
      </w:r>
    </w:p>
    <w:p w:rsidR="009A58DE" w:rsidRPr="005219EC" w:rsidRDefault="009A58DE" w:rsidP="009A58DE">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9A58DE" w:rsidRPr="005219EC" w:rsidRDefault="009A58DE" w:rsidP="009A58DE">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A58DE" w:rsidRPr="005219EC" w:rsidRDefault="009A58DE" w:rsidP="009A58DE">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A58DE" w:rsidRPr="005219EC" w:rsidRDefault="009A58DE" w:rsidP="009A58DE">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9A58DE" w:rsidRPr="005219EC" w:rsidRDefault="009A58DE" w:rsidP="009A58DE">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9A58DE" w:rsidRPr="005219EC" w:rsidRDefault="009A58DE" w:rsidP="009A58DE">
      <w:pPr>
        <w:widowControl w:val="0"/>
        <w:tabs>
          <w:tab w:val="left" w:pos="567"/>
        </w:tabs>
        <w:spacing w:after="0" w:line="240" w:lineRule="auto"/>
        <w:ind w:firstLine="709"/>
        <w:contextualSpacing/>
        <w:jc w:val="both"/>
        <w:rPr>
          <w:b/>
        </w:rPr>
      </w:pPr>
    </w:p>
    <w:p w:rsidR="009A58DE" w:rsidRPr="005219EC" w:rsidRDefault="009A58DE" w:rsidP="009A58DE">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9A58DE" w:rsidRDefault="009A58DE" w:rsidP="009A58DE">
      <w:pPr>
        <w:widowControl w:val="0"/>
        <w:tabs>
          <w:tab w:val="left" w:pos="567"/>
        </w:tabs>
        <w:spacing w:after="0" w:line="240" w:lineRule="auto"/>
        <w:contextualSpacing/>
        <w:jc w:val="center"/>
        <w:rPr>
          <w:b/>
        </w:rPr>
      </w:pPr>
    </w:p>
    <w:p w:rsidR="009A58DE" w:rsidRPr="005219EC" w:rsidRDefault="009A58DE" w:rsidP="009A58DE">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A58DE" w:rsidRPr="005219EC" w:rsidRDefault="009A58DE" w:rsidP="009A58D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A58DE" w:rsidRPr="005219EC" w:rsidRDefault="009A58DE" w:rsidP="009A58DE">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9A58DE" w:rsidRPr="005219EC" w:rsidRDefault="009A58DE" w:rsidP="009A58DE">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9A58DE" w:rsidRPr="005219EC" w:rsidRDefault="009A58DE" w:rsidP="009A58DE">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A58DE" w:rsidRPr="005219EC" w:rsidRDefault="009A58DE" w:rsidP="009A58DE">
      <w:pPr>
        <w:widowControl w:val="0"/>
        <w:tabs>
          <w:tab w:val="left" w:pos="567"/>
        </w:tabs>
        <w:spacing w:after="0" w:line="240" w:lineRule="auto"/>
        <w:ind w:firstLine="709"/>
        <w:contextualSpacing/>
        <w:jc w:val="both"/>
      </w:pPr>
      <w:proofErr w:type="gramStart"/>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9A58DE" w:rsidRPr="005219EC" w:rsidRDefault="009A58DE" w:rsidP="009A58DE">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A58DE" w:rsidRPr="00EC3BD7" w:rsidRDefault="009A58DE" w:rsidP="009A58D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A58DE" w:rsidRPr="005219EC" w:rsidRDefault="009A58DE" w:rsidP="009A58DE">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9A58DE" w:rsidRPr="005219EC" w:rsidRDefault="009A58DE" w:rsidP="009A58DE">
      <w:pPr>
        <w:widowControl w:val="0"/>
        <w:tabs>
          <w:tab w:val="left" w:pos="567"/>
        </w:tabs>
        <w:spacing w:after="0" w:line="240" w:lineRule="auto"/>
        <w:ind w:firstLine="709"/>
        <w:contextualSpacing/>
        <w:jc w:val="both"/>
      </w:pPr>
    </w:p>
    <w:p w:rsidR="009A58DE" w:rsidRPr="005219EC" w:rsidRDefault="009A58DE" w:rsidP="009A58DE">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9A58DE" w:rsidRPr="005219EC" w:rsidRDefault="009A58DE" w:rsidP="009A58DE">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9A58DE" w:rsidRDefault="009A58DE" w:rsidP="009A58DE">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9A58DE" w:rsidRPr="005219EC" w:rsidRDefault="009A58DE" w:rsidP="009A58DE">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9A58DE" w:rsidRPr="005219EC" w:rsidRDefault="009A58DE" w:rsidP="009A58DE">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9A58DE" w:rsidRPr="005219EC" w:rsidRDefault="009A58DE" w:rsidP="009A58DE">
      <w:pPr>
        <w:autoSpaceDE w:val="0"/>
        <w:autoSpaceDN w:val="0"/>
        <w:adjustRightInd w:val="0"/>
        <w:spacing w:after="0" w:line="240" w:lineRule="auto"/>
        <w:ind w:firstLine="709"/>
        <w:jc w:val="both"/>
      </w:pPr>
    </w:p>
    <w:p w:rsidR="009A58DE" w:rsidRDefault="009A58DE" w:rsidP="009A58D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9A58DE" w:rsidRDefault="009A58DE" w:rsidP="009A58DE">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9A58DE" w:rsidRDefault="009A58DE" w:rsidP="009A58DE">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9A58DE" w:rsidRDefault="009A58DE" w:rsidP="009A58DE">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9A58DE" w:rsidRDefault="009A58DE" w:rsidP="009A58DE">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9A58DE" w:rsidRPr="005219EC" w:rsidRDefault="009A58DE" w:rsidP="009A58D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9A58DE" w:rsidRPr="005219EC" w:rsidRDefault="009A58DE" w:rsidP="009A58DE">
      <w:pPr>
        <w:widowControl w:val="0"/>
        <w:tabs>
          <w:tab w:val="left" w:pos="567"/>
        </w:tabs>
        <w:spacing w:after="0" w:line="240" w:lineRule="auto"/>
        <w:ind w:firstLine="709"/>
        <w:contextualSpacing/>
        <w:jc w:val="both"/>
      </w:pPr>
    </w:p>
    <w:p w:rsidR="009A58DE" w:rsidRPr="005219EC" w:rsidRDefault="009A58DE" w:rsidP="009A58DE">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9A58DE" w:rsidRPr="005219EC" w:rsidRDefault="009A58DE" w:rsidP="009A58DE">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9A58DE" w:rsidRPr="005219EC" w:rsidRDefault="009A58DE" w:rsidP="009A58DE">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A58DE" w:rsidRPr="005219EC" w:rsidRDefault="009A58DE" w:rsidP="009A58DE">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9A58DE" w:rsidRPr="005219EC" w:rsidRDefault="009A58DE" w:rsidP="009A58DE">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A58DE" w:rsidRPr="005219EC" w:rsidRDefault="009A58DE" w:rsidP="009A58D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9A58DE" w:rsidRPr="005219EC" w:rsidRDefault="009A58DE" w:rsidP="009A58DE">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9A58DE" w:rsidRPr="005219EC" w:rsidRDefault="009A58DE" w:rsidP="009A58DE">
      <w:pPr>
        <w:widowControl w:val="0"/>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9A58DE" w:rsidRPr="005219EC" w:rsidRDefault="009A58DE" w:rsidP="009A58DE">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9A58DE" w:rsidRPr="005219EC" w:rsidRDefault="009A58DE" w:rsidP="009A58DE">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9A58DE" w:rsidRPr="005219EC" w:rsidRDefault="009A58DE" w:rsidP="009A58DE">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9A58DE" w:rsidRPr="005219EC" w:rsidRDefault="009A58DE" w:rsidP="009A58DE">
      <w:pPr>
        <w:autoSpaceDE w:val="0"/>
        <w:autoSpaceDN w:val="0"/>
        <w:adjustRightInd w:val="0"/>
        <w:spacing w:after="0" w:line="240" w:lineRule="auto"/>
        <w:ind w:firstLine="709"/>
        <w:jc w:val="both"/>
      </w:pPr>
      <w:r w:rsidRPr="005219EC">
        <w:t>формирование запроса;</w:t>
      </w:r>
    </w:p>
    <w:p w:rsidR="009A58DE" w:rsidRPr="005219EC" w:rsidRDefault="009A58DE" w:rsidP="009A58DE">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получение сведений о ходе выполнения запроса;</w:t>
      </w:r>
    </w:p>
    <w:p w:rsidR="009A58DE" w:rsidRPr="005219EC" w:rsidRDefault="009A58DE" w:rsidP="009A58DE">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9A58DE" w:rsidRPr="005219EC" w:rsidRDefault="009A58DE" w:rsidP="009A58DE">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9A58DE" w:rsidRPr="005219EC" w:rsidRDefault="009A58DE" w:rsidP="009A58DE">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9A58DE" w:rsidRPr="005219EC" w:rsidRDefault="009A58DE" w:rsidP="009A58DE">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9A58DE" w:rsidRPr="005219EC" w:rsidRDefault="009A58DE" w:rsidP="009A58DE">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9A58DE" w:rsidRPr="005219EC" w:rsidRDefault="009A58DE" w:rsidP="009A58DE">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58DE" w:rsidRPr="005219EC" w:rsidRDefault="009A58DE" w:rsidP="009A58DE">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9A58DE" w:rsidRPr="005219EC" w:rsidRDefault="009A58DE" w:rsidP="009A58DE">
      <w:pPr>
        <w:autoSpaceDE w:val="0"/>
        <w:autoSpaceDN w:val="0"/>
        <w:adjustRightInd w:val="0"/>
        <w:spacing w:after="0" w:line="240" w:lineRule="auto"/>
        <w:ind w:firstLine="709"/>
        <w:jc w:val="both"/>
      </w:pPr>
      <w:r w:rsidRPr="005219EC">
        <w:t>3.7.3. Формирование запроса.</w:t>
      </w:r>
    </w:p>
    <w:p w:rsidR="009A58DE" w:rsidRPr="005219EC" w:rsidRDefault="009A58DE" w:rsidP="009A58DE">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58DE" w:rsidRPr="005219EC" w:rsidRDefault="009A58DE" w:rsidP="009A58DE">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9A58DE" w:rsidRPr="005219EC" w:rsidRDefault="009A58DE" w:rsidP="009A58DE">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w:t>
      </w:r>
      <w:proofErr w:type="gramStart"/>
      <w:r w:rsidRPr="005219EC">
        <w:t>порядке</w:t>
      </w:r>
      <w:proofErr w:type="gramEnd"/>
      <w:r w:rsidRPr="005219EC">
        <w:t xml:space="preserve">,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58DE" w:rsidRPr="005219EC" w:rsidRDefault="009A58DE" w:rsidP="009A58DE">
      <w:pPr>
        <w:autoSpaceDE w:val="0"/>
        <w:autoSpaceDN w:val="0"/>
        <w:adjustRightInd w:val="0"/>
        <w:spacing w:after="0" w:line="240" w:lineRule="auto"/>
        <w:ind w:firstLine="709"/>
        <w:jc w:val="both"/>
      </w:pPr>
      <w:r w:rsidRPr="005219EC">
        <w:t>При формировании запроса заявителю обеспечивается:</w:t>
      </w:r>
    </w:p>
    <w:p w:rsidR="009A58DE" w:rsidRPr="005219EC" w:rsidRDefault="009A58DE" w:rsidP="009A58DE">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A58DE" w:rsidRPr="005219EC" w:rsidRDefault="009A58DE" w:rsidP="009A58DE">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9A58DE" w:rsidRPr="005219EC" w:rsidRDefault="009A58DE" w:rsidP="009A58DE">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58DE" w:rsidRPr="005219EC" w:rsidRDefault="009A58DE" w:rsidP="009A58DE">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A58DE" w:rsidRPr="005219EC" w:rsidRDefault="009A58DE" w:rsidP="009A58DE">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9A58DE" w:rsidRPr="005219EC" w:rsidRDefault="009A58DE" w:rsidP="009A58DE">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58DE" w:rsidRPr="005219EC" w:rsidRDefault="009A58DE" w:rsidP="009A58DE">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9A58DE" w:rsidRPr="005219EC" w:rsidRDefault="009A58DE" w:rsidP="009A58DE">
      <w:pPr>
        <w:autoSpaceDE w:val="0"/>
        <w:autoSpaceDN w:val="0"/>
        <w:adjustRightInd w:val="0"/>
        <w:spacing w:after="0" w:line="240" w:lineRule="auto"/>
        <w:ind w:firstLine="709"/>
        <w:jc w:val="both"/>
      </w:pPr>
      <w:proofErr w:type="gramStart"/>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A58DE" w:rsidRPr="005219EC" w:rsidRDefault="009A58DE" w:rsidP="009A58DE">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A58DE" w:rsidRPr="005219EC" w:rsidRDefault="009A58DE" w:rsidP="009A58DE">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9A58DE" w:rsidRPr="005219EC" w:rsidRDefault="009A58DE" w:rsidP="009A58D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9A58DE" w:rsidRPr="005219EC" w:rsidRDefault="009A58DE" w:rsidP="009A58DE">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9A58DE" w:rsidRPr="005219EC" w:rsidRDefault="009A58DE" w:rsidP="009A58D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9A58DE" w:rsidRPr="005219EC" w:rsidRDefault="009A58DE" w:rsidP="009A58DE">
      <w:pPr>
        <w:pStyle w:val="formattext"/>
        <w:spacing w:before="0" w:beforeAutospacing="0" w:after="0" w:afterAutospacing="0"/>
        <w:ind w:firstLine="709"/>
        <w:jc w:val="both"/>
        <w:rPr>
          <w:sz w:val="28"/>
          <w:szCs w:val="28"/>
        </w:rPr>
      </w:pPr>
      <w:r w:rsidRPr="005219EC">
        <w:rPr>
          <w:sz w:val="28"/>
          <w:szCs w:val="28"/>
        </w:rPr>
        <w:t xml:space="preserve">производит действия в </w:t>
      </w:r>
      <w:proofErr w:type="gramStart"/>
      <w:r w:rsidRPr="005219EC">
        <w:rPr>
          <w:sz w:val="28"/>
          <w:szCs w:val="28"/>
        </w:rPr>
        <w:t>соответствии</w:t>
      </w:r>
      <w:proofErr w:type="gramEnd"/>
      <w:r w:rsidRPr="005219EC">
        <w:rPr>
          <w:sz w:val="28"/>
          <w:szCs w:val="28"/>
        </w:rPr>
        <w:t xml:space="preserve"> с пунктом 3.7.8 настоящего Административного регламента.</w:t>
      </w:r>
    </w:p>
    <w:p w:rsidR="009A58DE" w:rsidRPr="005219EC" w:rsidRDefault="009A58DE" w:rsidP="009A58DE">
      <w:pPr>
        <w:autoSpaceDE w:val="0"/>
        <w:autoSpaceDN w:val="0"/>
        <w:adjustRightInd w:val="0"/>
        <w:spacing w:after="0" w:line="240" w:lineRule="auto"/>
        <w:ind w:firstLine="709"/>
        <w:jc w:val="both"/>
      </w:pPr>
      <w:r w:rsidRPr="005219EC">
        <w:t>3.7.</w:t>
      </w:r>
      <w:r>
        <w:t>6.</w:t>
      </w:r>
      <w:r w:rsidRPr="005219EC">
        <w:t xml:space="preserve"> Заявителю в </w:t>
      </w:r>
      <w:proofErr w:type="gramStart"/>
      <w:r w:rsidRPr="005219EC">
        <w:t>качестве</w:t>
      </w:r>
      <w:proofErr w:type="gramEnd"/>
      <w:r w:rsidRPr="005219EC">
        <w:t xml:space="preserve"> результата предоставления муниципальной услуги обеспечивается по его выбору возможность получения:</w:t>
      </w:r>
    </w:p>
    <w:p w:rsidR="009A58DE" w:rsidRPr="005219EC" w:rsidRDefault="009A58DE" w:rsidP="009A58DE">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9A58DE" w:rsidRPr="005219EC" w:rsidRDefault="009A58DE" w:rsidP="009A58DE">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9A58DE" w:rsidRPr="005219EC" w:rsidRDefault="009A58DE" w:rsidP="009A58DE">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9A58DE" w:rsidRPr="005219EC" w:rsidRDefault="009A58DE" w:rsidP="009A58D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9A58DE" w:rsidRPr="005219EC" w:rsidRDefault="009A58DE" w:rsidP="009A58DE">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9A58DE" w:rsidRPr="005219EC" w:rsidRDefault="009A58DE" w:rsidP="009A58DE">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9A58DE" w:rsidRPr="005219EC" w:rsidRDefault="009A58DE" w:rsidP="009A58DE">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A58DE" w:rsidRPr="005219EC" w:rsidRDefault="009A58DE" w:rsidP="009A58DE">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A58DE" w:rsidRPr="005219EC" w:rsidRDefault="009A58DE" w:rsidP="009A58DE">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9A58DE" w:rsidRPr="005219EC" w:rsidRDefault="009A58DE" w:rsidP="009A58DE">
      <w:pPr>
        <w:autoSpaceDE w:val="0"/>
        <w:autoSpaceDN w:val="0"/>
        <w:adjustRightInd w:val="0"/>
        <w:spacing w:after="0" w:line="240" w:lineRule="auto"/>
        <w:jc w:val="both"/>
      </w:pPr>
    </w:p>
    <w:p w:rsidR="009A58DE" w:rsidRPr="005219EC" w:rsidRDefault="009A58DE" w:rsidP="009A58DE">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58DE" w:rsidRPr="005219EC" w:rsidRDefault="009A58DE" w:rsidP="009A58DE">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9A58DE" w:rsidRPr="005219EC" w:rsidRDefault="009A58DE" w:rsidP="009A58DE">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58DE" w:rsidRPr="005219EC" w:rsidRDefault="009A58DE" w:rsidP="009A58DE">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9A58DE" w:rsidRPr="005219EC" w:rsidRDefault="009A58DE" w:rsidP="009A58DE">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9A58DE" w:rsidRPr="005219EC" w:rsidRDefault="009A58DE" w:rsidP="009A58DE">
      <w:pPr>
        <w:spacing w:after="0" w:line="240" w:lineRule="auto"/>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A58DE" w:rsidRPr="005219EC" w:rsidRDefault="009A58DE" w:rsidP="009A58DE">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9A58DE" w:rsidRPr="005219EC" w:rsidRDefault="009A58DE" w:rsidP="009A58D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A58DE" w:rsidRPr="005219EC" w:rsidRDefault="009A58DE" w:rsidP="009A58D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9A58DE" w:rsidRPr="005219EC" w:rsidRDefault="009A58DE" w:rsidP="009A58DE">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A58DE" w:rsidRPr="005219EC" w:rsidRDefault="009A58DE" w:rsidP="009A58DE">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9A58DE" w:rsidRDefault="009A58DE" w:rsidP="009A58DE">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9A58DE" w:rsidRPr="005413D6" w:rsidRDefault="009A58DE" w:rsidP="009A58DE">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A58DE" w:rsidRPr="005219EC" w:rsidRDefault="009A58DE" w:rsidP="009A58DE">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A58DE" w:rsidRPr="005219EC" w:rsidRDefault="009A58DE" w:rsidP="009A58DE">
      <w:pPr>
        <w:autoSpaceDE w:val="0"/>
        <w:autoSpaceDN w:val="0"/>
        <w:adjustRightInd w:val="0"/>
        <w:spacing w:after="0" w:line="240" w:lineRule="auto"/>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9A58DE" w:rsidRPr="005219EC" w:rsidRDefault="009A58DE" w:rsidP="009A58DE">
      <w:pPr>
        <w:spacing w:after="0" w:line="240" w:lineRule="auto"/>
        <w:ind w:firstLine="709"/>
      </w:pPr>
    </w:p>
    <w:p w:rsidR="009A58DE" w:rsidRPr="005219EC" w:rsidRDefault="009A58DE" w:rsidP="009A58DE">
      <w:pPr>
        <w:spacing w:after="0" w:line="240" w:lineRule="auto"/>
        <w:ind w:firstLine="709"/>
        <w:jc w:val="center"/>
        <w:rPr>
          <w:b/>
          <w:bCs/>
        </w:rPr>
      </w:pPr>
      <w:r w:rsidRPr="005219EC">
        <w:rPr>
          <w:b/>
          <w:bCs/>
        </w:rPr>
        <w:t xml:space="preserve">Порядок исправления допущенных опечаток и ошибок в выданных в </w:t>
      </w:r>
      <w:proofErr w:type="gramStart"/>
      <w:r w:rsidRPr="005219EC">
        <w:rPr>
          <w:b/>
          <w:bCs/>
        </w:rPr>
        <w:t>результате</w:t>
      </w:r>
      <w:proofErr w:type="gramEnd"/>
      <w:r w:rsidRPr="005219EC">
        <w:rPr>
          <w:b/>
          <w:bCs/>
        </w:rPr>
        <w:t xml:space="preserve"> предоставления муниципальной услуги документах</w:t>
      </w:r>
    </w:p>
    <w:p w:rsidR="009A58DE" w:rsidRPr="005219EC" w:rsidRDefault="009A58DE" w:rsidP="009A58DE">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9A58DE" w:rsidRPr="005219EC" w:rsidRDefault="009A58DE" w:rsidP="009A58DE">
      <w:pPr>
        <w:spacing w:after="0" w:line="240" w:lineRule="auto"/>
        <w:ind w:firstLine="709"/>
        <w:jc w:val="both"/>
      </w:pPr>
      <w:r w:rsidRPr="005219EC">
        <w:t>В заявлении об исправлении опечаток и ошибок  в обязательном порядке указываются:</w:t>
      </w:r>
    </w:p>
    <w:p w:rsidR="009A58DE" w:rsidRPr="005219EC" w:rsidRDefault="009A58DE" w:rsidP="009A58DE">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9A58DE" w:rsidRPr="005219EC" w:rsidRDefault="009A58DE" w:rsidP="009A58DE">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9A58DE" w:rsidRPr="005219EC" w:rsidRDefault="009A58DE" w:rsidP="009A58DE">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58DE" w:rsidRPr="005219EC" w:rsidRDefault="009A58DE" w:rsidP="009A58DE">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A58DE" w:rsidRPr="005219EC" w:rsidRDefault="009A58DE" w:rsidP="009A58DE">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A58DE" w:rsidRPr="005219EC" w:rsidRDefault="009A58DE" w:rsidP="009A58DE">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9A58DE" w:rsidRPr="005219EC" w:rsidRDefault="009A58DE" w:rsidP="009A58DE">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9A58DE" w:rsidRPr="005219EC" w:rsidRDefault="009A58DE" w:rsidP="009A58DE">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58DE" w:rsidRPr="005219EC" w:rsidRDefault="009A58DE" w:rsidP="009A58DE">
      <w:pPr>
        <w:spacing w:after="0" w:line="240" w:lineRule="auto"/>
        <w:ind w:firstLine="709"/>
        <w:jc w:val="both"/>
      </w:pPr>
      <w:r w:rsidRPr="005219EC">
        <w:t>3.12. Заявление об исправлении опечаток и ошибок представляются следующими способами:</w:t>
      </w:r>
    </w:p>
    <w:p w:rsidR="009A58DE" w:rsidRPr="005219EC" w:rsidRDefault="009A58DE" w:rsidP="009A58DE">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9A58DE" w:rsidRDefault="009A58DE" w:rsidP="009A58DE">
      <w:pPr>
        <w:spacing w:after="0" w:line="240" w:lineRule="auto"/>
        <w:ind w:firstLine="709"/>
        <w:jc w:val="both"/>
      </w:pPr>
      <w:r w:rsidRPr="005219EC">
        <w:sym w:font="Symbol" w:char="F02D"/>
      </w:r>
      <w:r w:rsidRPr="005219EC">
        <w:t xml:space="preserve"> почтовым отправлением;</w:t>
      </w:r>
    </w:p>
    <w:p w:rsidR="009A58DE" w:rsidRPr="005219EC" w:rsidRDefault="009A58DE" w:rsidP="009A58DE">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9A58DE" w:rsidRPr="005219EC" w:rsidRDefault="009A58DE" w:rsidP="009A58DE">
      <w:pPr>
        <w:spacing w:after="0" w:line="240" w:lineRule="auto"/>
        <w:ind w:firstLine="709"/>
        <w:jc w:val="both"/>
      </w:pPr>
      <w:r w:rsidRPr="005219EC">
        <w:t xml:space="preserve">– в многофункциональный центр. </w:t>
      </w:r>
    </w:p>
    <w:p w:rsidR="009A58DE" w:rsidRPr="007818A6" w:rsidRDefault="009A58DE" w:rsidP="009A58DE">
      <w:pPr>
        <w:spacing w:after="0" w:line="240" w:lineRule="auto"/>
        <w:ind w:firstLine="709"/>
        <w:jc w:val="both"/>
      </w:pPr>
      <w:r>
        <w:t>3.13</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rsidR="009A58DE" w:rsidRDefault="009A58DE" w:rsidP="009A58D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9A58DE" w:rsidRPr="007818A6" w:rsidRDefault="009A58DE" w:rsidP="009A58D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A58DE" w:rsidRPr="007818A6" w:rsidRDefault="009A58DE" w:rsidP="009A58DE">
      <w:pPr>
        <w:spacing w:after="0" w:line="240" w:lineRule="auto"/>
        <w:ind w:firstLine="709"/>
        <w:jc w:val="both"/>
      </w:pPr>
      <w:r>
        <w:t xml:space="preserve">3.14. </w:t>
      </w:r>
      <w:r w:rsidRPr="007818A6">
        <w:t xml:space="preserve">Отказ в </w:t>
      </w:r>
      <w:proofErr w:type="gramStart"/>
      <w:r>
        <w:t>приеме</w:t>
      </w:r>
      <w:proofErr w:type="gramEnd"/>
      <w:r>
        <w:t xml:space="preserve"> заявления об </w:t>
      </w:r>
      <w:r w:rsidRPr="007818A6">
        <w:t>исправлении опечаток</w:t>
      </w:r>
      <w:r>
        <w:t xml:space="preserve"> и ошибок</w:t>
      </w:r>
      <w:r w:rsidRPr="007818A6">
        <w:t xml:space="preserve"> по иным основаниям не допускается.</w:t>
      </w:r>
    </w:p>
    <w:p w:rsidR="009A58DE" w:rsidRPr="007818A6" w:rsidRDefault="009A58DE" w:rsidP="009A58D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9A58DE" w:rsidRDefault="009A58DE" w:rsidP="009A58DE">
      <w:pPr>
        <w:spacing w:after="0" w:line="240" w:lineRule="auto"/>
        <w:ind w:firstLine="709"/>
        <w:jc w:val="both"/>
      </w:pPr>
      <w:r>
        <w:t xml:space="preserve">3.15. Основаниями для отказа в </w:t>
      </w:r>
      <w:proofErr w:type="gramStart"/>
      <w:r>
        <w:t>исправлении</w:t>
      </w:r>
      <w:proofErr w:type="gramEnd"/>
      <w:r>
        <w:t xml:space="preserve"> опечаток и ошибок являются:</w:t>
      </w:r>
    </w:p>
    <w:p w:rsidR="009A58DE" w:rsidRDefault="009A58DE" w:rsidP="009A58DE">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A58DE" w:rsidRDefault="009A58DE" w:rsidP="009A58DE">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9A58DE" w:rsidRPr="007818A6" w:rsidRDefault="009A58DE" w:rsidP="009A58DE">
      <w:pPr>
        <w:spacing w:after="0" w:line="240" w:lineRule="auto"/>
        <w:ind w:firstLine="709"/>
        <w:jc w:val="both"/>
      </w:pPr>
      <w:r>
        <w:t xml:space="preserve">документов, указанных в </w:t>
      </w:r>
      <w:proofErr w:type="gramStart"/>
      <w:r>
        <w:t>подпункте</w:t>
      </w:r>
      <w:proofErr w:type="gramEnd"/>
      <w:r>
        <w:t xml:space="preserve">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A58DE" w:rsidRPr="005219EC" w:rsidRDefault="009A58DE" w:rsidP="009A58DE">
      <w:pPr>
        <w:spacing w:after="0" w:line="240" w:lineRule="auto"/>
        <w:ind w:firstLine="709"/>
        <w:jc w:val="both"/>
      </w:pPr>
      <w:r w:rsidRPr="005219EC">
        <w:t xml:space="preserve">3.16. Отказ в </w:t>
      </w:r>
      <w:proofErr w:type="gramStart"/>
      <w:r w:rsidRPr="005219EC">
        <w:t>исправлении</w:t>
      </w:r>
      <w:proofErr w:type="gramEnd"/>
      <w:r w:rsidRPr="005219EC">
        <w:t xml:space="preserve"> опечаток и ошибок по иным основаниям не допускается.</w:t>
      </w:r>
    </w:p>
    <w:p w:rsidR="009A58DE" w:rsidRPr="005219EC" w:rsidRDefault="009A58DE" w:rsidP="009A58DE">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A58DE" w:rsidRPr="005219EC" w:rsidRDefault="009A58DE" w:rsidP="009A58DE">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A58DE" w:rsidRPr="005219EC" w:rsidRDefault="009A58DE" w:rsidP="009A58DE">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9A58DE" w:rsidRPr="005219EC" w:rsidRDefault="009A58DE" w:rsidP="009A58DE">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9A58DE" w:rsidRPr="005219EC" w:rsidRDefault="009A58DE" w:rsidP="009A58DE">
      <w:pPr>
        <w:spacing w:after="0" w:line="240" w:lineRule="auto"/>
        <w:ind w:firstLine="709"/>
        <w:jc w:val="both"/>
      </w:pPr>
      <w:r w:rsidRPr="005219EC">
        <w:t xml:space="preserve">1) в </w:t>
      </w:r>
      <w:proofErr w:type="gramStart"/>
      <w:r w:rsidRPr="005219EC">
        <w:t>случае</w:t>
      </w:r>
      <w:proofErr w:type="gramEnd"/>
      <w:r w:rsidRPr="005219EC">
        <w:t xml:space="preserve">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A58DE" w:rsidRPr="005219EC" w:rsidRDefault="009A58DE" w:rsidP="009A58DE">
      <w:pPr>
        <w:spacing w:after="0" w:line="240" w:lineRule="auto"/>
        <w:ind w:firstLine="709"/>
        <w:jc w:val="both"/>
      </w:pPr>
      <w:r w:rsidRPr="005219EC">
        <w:t xml:space="preserve">2) в </w:t>
      </w:r>
      <w:proofErr w:type="gramStart"/>
      <w:r w:rsidRPr="005219EC">
        <w:t>случае</w:t>
      </w:r>
      <w:proofErr w:type="gramEnd"/>
      <w:r w:rsidRPr="005219EC">
        <w:t xml:space="preserve">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A58DE" w:rsidRPr="005219EC" w:rsidRDefault="009A58DE" w:rsidP="009A58DE">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58DE" w:rsidRPr="005219EC" w:rsidRDefault="009A58DE" w:rsidP="009A58DE">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9A58DE" w:rsidRPr="005219EC" w:rsidRDefault="009A58DE" w:rsidP="009A58DE">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A58DE" w:rsidRPr="005219EC" w:rsidRDefault="009A58DE" w:rsidP="009A58DE">
      <w:pPr>
        <w:spacing w:after="0" w:line="240" w:lineRule="auto"/>
        <w:ind w:firstLine="709"/>
        <w:jc w:val="both"/>
      </w:pPr>
      <w:r w:rsidRPr="005219EC">
        <w:t xml:space="preserve">Результатом исправления опечаток и ошибок является подготовленный в 2-х </w:t>
      </w:r>
      <w:proofErr w:type="gramStart"/>
      <w:r w:rsidRPr="005219EC">
        <w:t>экземплярах</w:t>
      </w:r>
      <w:proofErr w:type="gramEnd"/>
      <w:r w:rsidRPr="005219EC">
        <w:t xml:space="preserve"> документ о предоставлении муниципальной услуги. </w:t>
      </w:r>
    </w:p>
    <w:p w:rsidR="009A58DE" w:rsidRPr="005219EC" w:rsidRDefault="009A58DE" w:rsidP="009A58DE">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9A58DE" w:rsidRPr="005219EC" w:rsidRDefault="009A58DE" w:rsidP="009A58DE">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9A58DE" w:rsidRPr="005219EC" w:rsidRDefault="009A58DE" w:rsidP="009A58DE">
      <w:pPr>
        <w:spacing w:after="0" w:line="240" w:lineRule="auto"/>
        <w:ind w:firstLine="709"/>
        <w:jc w:val="both"/>
      </w:pPr>
      <w:proofErr w:type="gramStart"/>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9A58DE" w:rsidRPr="005219EC" w:rsidRDefault="009A58DE" w:rsidP="009A58DE">
      <w:pPr>
        <w:spacing w:after="0" w:line="240" w:lineRule="auto"/>
        <w:ind w:firstLine="709"/>
        <w:jc w:val="both"/>
      </w:pPr>
      <w:r w:rsidRPr="005219EC">
        <w:t>3.22. При исправлении опечаток и ошибок не допускается:</w:t>
      </w:r>
    </w:p>
    <w:p w:rsidR="009A58DE" w:rsidRPr="005219EC" w:rsidRDefault="009A58DE" w:rsidP="009A58DE">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9A58DE" w:rsidRPr="005219EC" w:rsidRDefault="009A58DE" w:rsidP="009A58DE">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58DE" w:rsidRPr="005219EC" w:rsidRDefault="009A58DE" w:rsidP="009A58DE">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A58DE" w:rsidRPr="005219EC" w:rsidRDefault="009A58DE" w:rsidP="009A58DE">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9A58DE" w:rsidRPr="005219EC" w:rsidRDefault="009A58DE" w:rsidP="009A58DE">
      <w:pPr>
        <w:spacing w:after="0" w:line="240" w:lineRule="auto"/>
        <w:ind w:firstLine="709"/>
      </w:pPr>
    </w:p>
    <w:p w:rsidR="009A58DE" w:rsidRPr="005219EC" w:rsidRDefault="009A58DE" w:rsidP="009A58DE">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9A58DE" w:rsidRPr="005219EC" w:rsidRDefault="009A58DE" w:rsidP="009A58DE">
      <w:pPr>
        <w:widowControl w:val="0"/>
        <w:autoSpaceDE w:val="0"/>
        <w:autoSpaceDN w:val="0"/>
        <w:adjustRightInd w:val="0"/>
        <w:spacing w:after="0" w:line="240" w:lineRule="auto"/>
        <w:ind w:firstLine="709"/>
        <w:jc w:val="center"/>
        <w:rPr>
          <w:b/>
        </w:rPr>
      </w:pPr>
    </w:p>
    <w:p w:rsidR="009A58DE" w:rsidRPr="005219EC" w:rsidRDefault="009A58DE" w:rsidP="009A58DE">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9A58DE" w:rsidRPr="005219EC" w:rsidRDefault="009A58DE" w:rsidP="009A58DE">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9A58DE" w:rsidRPr="005219EC" w:rsidRDefault="009A58DE" w:rsidP="009A58DE">
      <w:pPr>
        <w:autoSpaceDE w:val="0"/>
        <w:autoSpaceDN w:val="0"/>
        <w:adjustRightInd w:val="0"/>
        <w:spacing w:after="0" w:line="240" w:lineRule="auto"/>
        <w:jc w:val="center"/>
        <w:rPr>
          <w:b/>
        </w:rPr>
      </w:pPr>
      <w:r w:rsidRPr="005219EC">
        <w:rPr>
          <w:b/>
        </w:rPr>
        <w:t>регламента и иных нормативных правовых актов,</w:t>
      </w:r>
    </w:p>
    <w:p w:rsidR="009A58DE" w:rsidRPr="005219EC" w:rsidRDefault="009A58DE" w:rsidP="009A58DE">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9A58DE" w:rsidRPr="005219EC" w:rsidRDefault="009A58DE" w:rsidP="009A58DE">
      <w:pPr>
        <w:autoSpaceDE w:val="0"/>
        <w:autoSpaceDN w:val="0"/>
        <w:adjustRightInd w:val="0"/>
        <w:spacing w:after="0" w:line="240" w:lineRule="auto"/>
        <w:jc w:val="center"/>
        <w:rPr>
          <w:b/>
        </w:rPr>
      </w:pPr>
      <w:r w:rsidRPr="005219EC">
        <w:rPr>
          <w:b/>
        </w:rPr>
        <w:t>услуги, а также принятием ими решений</w:t>
      </w:r>
    </w:p>
    <w:p w:rsidR="009A58DE" w:rsidRPr="005219EC" w:rsidRDefault="009A58DE" w:rsidP="009A58DE">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9A58DE" w:rsidRPr="005219EC" w:rsidRDefault="009A58DE" w:rsidP="009A58DE">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9A58DE" w:rsidRPr="005219EC" w:rsidRDefault="009A58DE" w:rsidP="009A58DE">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выявления и устранения нарушений прав граждан;</w:t>
      </w:r>
    </w:p>
    <w:p w:rsidR="009A58DE" w:rsidRPr="005219EC" w:rsidRDefault="009A58DE" w:rsidP="009A58DE">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58DE" w:rsidRPr="005219EC" w:rsidRDefault="009A58DE" w:rsidP="009A58DE">
      <w:pPr>
        <w:autoSpaceDE w:val="0"/>
        <w:autoSpaceDN w:val="0"/>
        <w:adjustRightInd w:val="0"/>
        <w:spacing w:after="0" w:line="240" w:lineRule="auto"/>
        <w:ind w:firstLine="540"/>
        <w:jc w:val="both"/>
      </w:pPr>
    </w:p>
    <w:p w:rsidR="009A58DE" w:rsidRPr="005219EC" w:rsidRDefault="009A58DE" w:rsidP="009A58DE">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9A58DE" w:rsidRPr="005219EC" w:rsidRDefault="009A58DE" w:rsidP="009A58DE">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9A58DE" w:rsidRPr="005219EC" w:rsidRDefault="009A58DE" w:rsidP="009A58DE">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9A58DE" w:rsidRPr="005219EC" w:rsidRDefault="009A58DE" w:rsidP="009A58DE">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9A58DE" w:rsidRPr="005219EC" w:rsidRDefault="009A58DE" w:rsidP="009A58DE">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58DE" w:rsidRPr="005219EC" w:rsidRDefault="009A58DE" w:rsidP="009A58DE">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9A58DE" w:rsidRPr="005219EC" w:rsidRDefault="009A58DE" w:rsidP="009A58DE">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9A58DE" w:rsidRPr="005219EC" w:rsidRDefault="009A58DE" w:rsidP="009A58DE">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58DE" w:rsidRPr="005219EC" w:rsidRDefault="009A58DE" w:rsidP="009A58DE">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9A58DE" w:rsidRPr="005219EC" w:rsidRDefault="009A58DE" w:rsidP="009A58DE">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9A58DE" w:rsidRPr="005219EC" w:rsidRDefault="009A58DE" w:rsidP="009A58DE">
      <w:pPr>
        <w:autoSpaceDE w:val="0"/>
        <w:autoSpaceDN w:val="0"/>
        <w:adjustRightInd w:val="0"/>
        <w:spacing w:after="0" w:line="240" w:lineRule="auto"/>
        <w:ind w:firstLine="540"/>
        <w:jc w:val="both"/>
      </w:pPr>
      <w:r w:rsidRPr="005219EC">
        <w:t xml:space="preserve">4.5. Результаты проверки оформляются в </w:t>
      </w:r>
      <w:proofErr w:type="gramStart"/>
      <w:r w:rsidRPr="005219EC">
        <w:t>виде</w:t>
      </w:r>
      <w:proofErr w:type="gramEnd"/>
      <w:r w:rsidRPr="005219EC">
        <w:t xml:space="preserve">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9A58DE" w:rsidRPr="005219EC" w:rsidRDefault="009A58DE" w:rsidP="009A58DE">
      <w:pPr>
        <w:autoSpaceDE w:val="0"/>
        <w:autoSpaceDN w:val="0"/>
        <w:adjustRightInd w:val="0"/>
        <w:spacing w:after="0" w:line="240" w:lineRule="auto"/>
        <w:ind w:firstLine="540"/>
        <w:jc w:val="both"/>
      </w:pPr>
    </w:p>
    <w:p w:rsidR="009A58DE" w:rsidRPr="005219EC" w:rsidRDefault="009A58DE" w:rsidP="009A58DE">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9A58DE" w:rsidRPr="005219EC" w:rsidRDefault="009A58DE" w:rsidP="009A58DE">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9A58DE" w:rsidRPr="005219EC" w:rsidRDefault="009A58DE" w:rsidP="009A58DE">
      <w:pPr>
        <w:autoSpaceDE w:val="0"/>
        <w:autoSpaceDN w:val="0"/>
        <w:adjustRightInd w:val="0"/>
        <w:spacing w:after="0" w:line="240" w:lineRule="auto"/>
        <w:jc w:val="center"/>
        <w:rPr>
          <w:b/>
        </w:rPr>
      </w:pPr>
      <w:r w:rsidRPr="005219EC">
        <w:rPr>
          <w:b/>
        </w:rPr>
        <w:t>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 xml:space="preserve">4.6. </w:t>
      </w:r>
      <w:proofErr w:type="gramStart"/>
      <w:r w:rsidRPr="005219EC">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9A58DE" w:rsidRPr="005219EC" w:rsidRDefault="009A58DE" w:rsidP="009A58DE">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58DE" w:rsidRPr="005219EC" w:rsidRDefault="009A58DE" w:rsidP="009A58DE">
      <w:pPr>
        <w:autoSpaceDE w:val="0"/>
        <w:autoSpaceDN w:val="0"/>
        <w:adjustRightInd w:val="0"/>
        <w:spacing w:after="0" w:line="240" w:lineRule="auto"/>
        <w:ind w:firstLine="540"/>
        <w:jc w:val="both"/>
        <w:rPr>
          <w:b/>
        </w:rPr>
      </w:pPr>
    </w:p>
    <w:p w:rsidR="009A58DE" w:rsidRPr="005219EC" w:rsidRDefault="009A58DE" w:rsidP="009A58DE">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9A58DE" w:rsidRPr="005219EC" w:rsidRDefault="009A58DE" w:rsidP="009A58DE">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9A58DE" w:rsidRPr="005219EC" w:rsidRDefault="009A58DE" w:rsidP="009A58DE">
      <w:pPr>
        <w:autoSpaceDE w:val="0"/>
        <w:autoSpaceDN w:val="0"/>
        <w:adjustRightInd w:val="0"/>
        <w:spacing w:after="0" w:line="240" w:lineRule="auto"/>
        <w:jc w:val="center"/>
        <w:rPr>
          <w:b/>
        </w:rPr>
      </w:pPr>
      <w:r w:rsidRPr="005219EC">
        <w:rPr>
          <w:b/>
        </w:rPr>
        <w:t>их объединений и организаций</w:t>
      </w:r>
    </w:p>
    <w:p w:rsidR="009A58DE" w:rsidRPr="005219EC" w:rsidRDefault="009A58DE" w:rsidP="009A58DE">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58DE" w:rsidRPr="005219EC" w:rsidRDefault="009A58DE" w:rsidP="009A58DE">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9A58DE" w:rsidRPr="005219EC" w:rsidRDefault="009A58DE" w:rsidP="009A58DE">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9A58DE" w:rsidRPr="005219EC" w:rsidRDefault="009A58DE" w:rsidP="009A58DE">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9A58DE" w:rsidRPr="005219EC" w:rsidRDefault="009A58DE" w:rsidP="009A58DE">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9A58DE" w:rsidRPr="005219EC" w:rsidRDefault="009A58DE" w:rsidP="009A58DE">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58DE" w:rsidRPr="005219EC" w:rsidRDefault="009A58DE" w:rsidP="009A58DE">
      <w:pPr>
        <w:widowControl w:val="0"/>
        <w:autoSpaceDE w:val="0"/>
        <w:autoSpaceDN w:val="0"/>
        <w:adjustRightInd w:val="0"/>
        <w:spacing w:after="0" w:line="240" w:lineRule="auto"/>
        <w:ind w:firstLine="709"/>
        <w:jc w:val="both"/>
        <w:outlineLvl w:val="1"/>
      </w:pPr>
    </w:p>
    <w:p w:rsidR="009A58DE" w:rsidRPr="005219EC" w:rsidRDefault="009A58DE" w:rsidP="009A58DE">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9A58DE" w:rsidRPr="005219EC" w:rsidRDefault="009A58DE" w:rsidP="009A58DE">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9A58DE" w:rsidRPr="005219EC" w:rsidRDefault="009A58DE" w:rsidP="009A58DE">
      <w:pPr>
        <w:autoSpaceDE w:val="0"/>
        <w:autoSpaceDN w:val="0"/>
        <w:adjustRightInd w:val="0"/>
        <w:spacing w:after="0" w:line="240" w:lineRule="auto"/>
        <w:ind w:firstLine="709"/>
        <w:jc w:val="both"/>
        <w:outlineLvl w:val="0"/>
        <w:rPr>
          <w:b/>
        </w:rPr>
      </w:pPr>
    </w:p>
    <w:p w:rsidR="009A58DE" w:rsidRPr="005219EC" w:rsidRDefault="009A58DE" w:rsidP="009A58DE">
      <w:pPr>
        <w:autoSpaceDE w:val="0"/>
        <w:autoSpaceDN w:val="0"/>
        <w:adjustRightInd w:val="0"/>
        <w:spacing w:after="0" w:line="240" w:lineRule="auto"/>
        <w:jc w:val="center"/>
        <w:outlineLvl w:val="0"/>
        <w:rPr>
          <w:b/>
        </w:rPr>
      </w:pPr>
      <w:r w:rsidRPr="005219EC">
        <w:rPr>
          <w:b/>
        </w:rPr>
        <w:t>Предмет жалобы</w:t>
      </w:r>
    </w:p>
    <w:p w:rsidR="009A58DE" w:rsidRPr="005219EC" w:rsidRDefault="009A58DE" w:rsidP="009A58DE">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w:t>
      </w:r>
      <w:proofErr w:type="gramStart"/>
      <w:r w:rsidRPr="005219EC">
        <w:t>порядке</w:t>
      </w:r>
      <w:proofErr w:type="gramEnd"/>
      <w:r w:rsidRPr="005219EC">
        <w:t xml:space="preserve">,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9A58DE" w:rsidRPr="005219EC" w:rsidRDefault="009A58DE" w:rsidP="009A58DE">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9A58DE" w:rsidRPr="005219EC" w:rsidRDefault="009A58DE" w:rsidP="009A58DE">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9A58DE" w:rsidRPr="005219EC" w:rsidRDefault="009A58DE" w:rsidP="009A58DE">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proofErr w:type="gramStart"/>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9A58DE" w:rsidRPr="005219EC" w:rsidRDefault="009A58DE" w:rsidP="009A58DE">
      <w:pPr>
        <w:autoSpaceDE w:val="0"/>
        <w:autoSpaceDN w:val="0"/>
        <w:adjustRightInd w:val="0"/>
        <w:spacing w:after="0" w:line="240" w:lineRule="auto"/>
        <w:ind w:firstLine="709"/>
        <w:jc w:val="both"/>
      </w:pPr>
      <w:proofErr w:type="gramStart"/>
      <w:r w:rsidRPr="005219E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9A58DE" w:rsidRPr="005219EC" w:rsidRDefault="009A58DE" w:rsidP="009A58DE">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58DE" w:rsidRPr="005219EC" w:rsidRDefault="009A58DE" w:rsidP="009A58DE">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9A58DE" w:rsidRPr="005219EC" w:rsidRDefault="009A58DE" w:rsidP="009A58DE">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58DE" w:rsidRPr="005219EC" w:rsidRDefault="009A58DE" w:rsidP="009A58DE">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9A58DE" w:rsidRPr="005219EC" w:rsidRDefault="009A58DE" w:rsidP="009A58DE">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5219EC">
        <w:t>случае</w:t>
      </w:r>
      <w:proofErr w:type="gramEnd"/>
      <w:r w:rsidRPr="005219EC">
        <w:t xml:space="preserve"> его отсутствия рассматривается непосредственно руководителем Уполномоченного органа.</w:t>
      </w:r>
    </w:p>
    <w:p w:rsidR="009A58DE" w:rsidRPr="005219EC" w:rsidRDefault="009A58DE" w:rsidP="009A58DE">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A58DE" w:rsidRPr="005219EC" w:rsidRDefault="009A58DE" w:rsidP="009A58DE">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9A58DE" w:rsidRPr="005219EC" w:rsidRDefault="009A58DE" w:rsidP="009A58DE">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9A58DE" w:rsidRPr="005219EC" w:rsidRDefault="009A58DE" w:rsidP="009A58DE">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9A58DE" w:rsidRPr="005219EC" w:rsidRDefault="009A58DE" w:rsidP="009A58DE">
      <w:pPr>
        <w:autoSpaceDE w:val="0"/>
        <w:autoSpaceDN w:val="0"/>
        <w:adjustRightInd w:val="0"/>
        <w:spacing w:after="0" w:line="240" w:lineRule="auto"/>
        <w:ind w:firstLine="709"/>
        <w:jc w:val="both"/>
      </w:pPr>
      <w:r w:rsidRPr="005219EC">
        <w:t>Жалоба должна содержать:</w:t>
      </w:r>
    </w:p>
    <w:p w:rsidR="009A58DE" w:rsidRPr="005219EC" w:rsidRDefault="009A58DE" w:rsidP="009A58DE">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A58DE" w:rsidRPr="005219EC" w:rsidRDefault="009A58DE" w:rsidP="009A58DE">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8DE" w:rsidRPr="005219EC" w:rsidRDefault="009A58DE" w:rsidP="009A58DE">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A58DE" w:rsidRPr="005219EC" w:rsidRDefault="009A58DE" w:rsidP="009A58DE">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9A58DE" w:rsidRPr="005219EC" w:rsidRDefault="009A58DE" w:rsidP="009A58DE">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9A58DE" w:rsidRPr="005219EC" w:rsidRDefault="009A58DE" w:rsidP="009A58DE">
      <w:pPr>
        <w:autoSpaceDE w:val="0"/>
        <w:autoSpaceDN w:val="0"/>
        <w:adjustRightInd w:val="0"/>
        <w:spacing w:after="0" w:line="240" w:lineRule="auto"/>
        <w:ind w:firstLine="709"/>
        <w:jc w:val="both"/>
      </w:pPr>
      <w:r w:rsidRPr="005219EC">
        <w:t xml:space="preserve">а) оформленная в </w:t>
      </w:r>
      <w:proofErr w:type="gramStart"/>
      <w:r w:rsidRPr="005219EC">
        <w:t>соответствии</w:t>
      </w:r>
      <w:proofErr w:type="gramEnd"/>
      <w:r w:rsidRPr="005219EC">
        <w:t xml:space="preserve"> с </w:t>
      </w:r>
      <w:hyperlink r:id="rId28" w:history="1">
        <w:r w:rsidRPr="005219EC">
          <w:t>законодательством</w:t>
        </w:r>
      </w:hyperlink>
      <w:r w:rsidRPr="005219EC">
        <w:t xml:space="preserve"> Российской Федерации доверенность (для физических лиц);</w:t>
      </w:r>
    </w:p>
    <w:p w:rsidR="009A58DE" w:rsidRPr="005219EC" w:rsidRDefault="009A58DE" w:rsidP="009A58DE">
      <w:pPr>
        <w:autoSpaceDE w:val="0"/>
        <w:autoSpaceDN w:val="0"/>
        <w:adjustRightInd w:val="0"/>
        <w:spacing w:after="0" w:line="240" w:lineRule="auto"/>
        <w:ind w:firstLine="709"/>
        <w:jc w:val="both"/>
      </w:pPr>
      <w:r w:rsidRPr="005219EC">
        <w:t xml:space="preserve">б) оформленная в </w:t>
      </w:r>
      <w:proofErr w:type="gramStart"/>
      <w:r w:rsidRPr="005219EC">
        <w:t>соответствии</w:t>
      </w:r>
      <w:proofErr w:type="gramEnd"/>
      <w:r w:rsidRPr="005219EC">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58DE" w:rsidRPr="005219EC" w:rsidRDefault="009A58DE" w:rsidP="009A58DE">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8DE" w:rsidRPr="005219EC" w:rsidRDefault="009A58DE" w:rsidP="009A58DE">
      <w:pPr>
        <w:autoSpaceDE w:val="0"/>
        <w:autoSpaceDN w:val="0"/>
        <w:adjustRightInd w:val="0"/>
        <w:spacing w:after="0" w:line="240" w:lineRule="auto"/>
        <w:ind w:firstLine="709"/>
        <w:jc w:val="both"/>
      </w:pPr>
      <w:r w:rsidRPr="005219EC">
        <w:t>5.5. Прием жалоб в письменной форме осуществляется:</w:t>
      </w:r>
    </w:p>
    <w:p w:rsidR="009A58DE" w:rsidRPr="005219EC" w:rsidRDefault="009A58DE" w:rsidP="009A58DE">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w:t>
      </w:r>
      <w:proofErr w:type="gramStart"/>
      <w:r w:rsidRPr="005219EC">
        <w:t>месте</w:t>
      </w:r>
      <w:proofErr w:type="gramEnd"/>
      <w:r w:rsidRPr="005219EC">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9A58DE" w:rsidRPr="005219EC" w:rsidRDefault="009A58DE" w:rsidP="009A58DE">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58DE" w:rsidRPr="005219EC" w:rsidRDefault="009A58DE" w:rsidP="009A58DE">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9A58DE" w:rsidRPr="005219EC" w:rsidRDefault="009A58DE" w:rsidP="009A58DE">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9A58DE" w:rsidRPr="005219EC" w:rsidRDefault="009A58DE" w:rsidP="009A58DE">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9A58DE" w:rsidRPr="005219EC" w:rsidRDefault="009A58DE" w:rsidP="009A58DE">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9A58DE" w:rsidRPr="005219EC" w:rsidRDefault="009A58DE" w:rsidP="009A58DE">
      <w:pPr>
        <w:autoSpaceDE w:val="0"/>
        <w:autoSpaceDN w:val="0"/>
        <w:adjustRightInd w:val="0"/>
        <w:spacing w:after="0" w:line="240" w:lineRule="auto"/>
        <w:ind w:firstLine="709"/>
        <w:jc w:val="both"/>
      </w:pPr>
      <w:r w:rsidRPr="005219EC">
        <w:t>5.6.1. о</w:t>
      </w:r>
      <w:r>
        <w:t xml:space="preserve">фициального сайта Администрации </w:t>
      </w:r>
      <w:r w:rsidR="004C7B3A">
        <w:t>в сети Интернет.</w:t>
      </w:r>
    </w:p>
    <w:p w:rsidR="009A58DE" w:rsidRPr="005219EC" w:rsidRDefault="009A58DE" w:rsidP="009A58DE">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A58DE" w:rsidRPr="005219EC" w:rsidRDefault="009A58DE" w:rsidP="009A58DE">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58DE" w:rsidRPr="005219EC" w:rsidRDefault="009A58DE" w:rsidP="009A58DE">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A58DE" w:rsidRPr="005219EC" w:rsidRDefault="009A58DE" w:rsidP="009A58DE">
      <w:pPr>
        <w:autoSpaceDE w:val="0"/>
        <w:autoSpaceDN w:val="0"/>
        <w:adjustRightInd w:val="0"/>
        <w:spacing w:after="0" w:line="240" w:lineRule="auto"/>
        <w:ind w:firstLine="709"/>
        <w:jc w:val="both"/>
        <w:outlineLvl w:val="0"/>
        <w:rPr>
          <w:b/>
        </w:rPr>
      </w:pPr>
    </w:p>
    <w:p w:rsidR="009A58DE" w:rsidRPr="005219EC" w:rsidRDefault="009A58DE" w:rsidP="009A58DE">
      <w:pPr>
        <w:autoSpaceDE w:val="0"/>
        <w:autoSpaceDN w:val="0"/>
        <w:adjustRightInd w:val="0"/>
        <w:spacing w:after="0" w:line="240" w:lineRule="auto"/>
        <w:ind w:firstLine="142"/>
        <w:jc w:val="center"/>
        <w:outlineLvl w:val="0"/>
        <w:rPr>
          <w:b/>
        </w:rPr>
      </w:pPr>
      <w:r w:rsidRPr="005219EC">
        <w:rPr>
          <w:b/>
        </w:rPr>
        <w:t>Сроки рассмотрения жалобы</w:t>
      </w:r>
    </w:p>
    <w:p w:rsidR="009A58DE" w:rsidRPr="005219EC" w:rsidRDefault="009A58DE" w:rsidP="009A58DE">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A58DE" w:rsidRPr="005219EC" w:rsidRDefault="009A58DE" w:rsidP="009A58DE">
      <w:pPr>
        <w:autoSpaceDE w:val="0"/>
        <w:autoSpaceDN w:val="0"/>
        <w:adjustRightInd w:val="0"/>
        <w:spacing w:after="0" w:line="240" w:lineRule="auto"/>
        <w:ind w:firstLine="709"/>
        <w:jc w:val="both"/>
      </w:pPr>
      <w:proofErr w:type="gramStart"/>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center"/>
        <w:outlineLvl w:val="0"/>
        <w:rPr>
          <w:b/>
        </w:rPr>
      </w:pPr>
      <w:r w:rsidRPr="005219EC">
        <w:rPr>
          <w:b/>
        </w:rPr>
        <w:t xml:space="preserve">Перечень оснований для приостановления рассмотрения жалобы в </w:t>
      </w:r>
      <w:proofErr w:type="gramStart"/>
      <w:r w:rsidRPr="005219EC">
        <w:rPr>
          <w:b/>
        </w:rPr>
        <w:t>случае</w:t>
      </w:r>
      <w:proofErr w:type="gramEnd"/>
      <w:r w:rsidRPr="005219EC">
        <w:rPr>
          <w:b/>
        </w:rPr>
        <w:t>, если возможность приостановления предусмотрена законодательством Российской Федерации</w:t>
      </w:r>
    </w:p>
    <w:p w:rsidR="009A58DE" w:rsidRPr="005219EC" w:rsidRDefault="009A58DE" w:rsidP="009A58DE">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jc w:val="center"/>
        <w:outlineLvl w:val="0"/>
        <w:rPr>
          <w:b/>
        </w:rPr>
      </w:pPr>
      <w:r w:rsidRPr="005219EC">
        <w:rPr>
          <w:b/>
        </w:rPr>
        <w:t>Результат рассмотрения жалобы</w:t>
      </w:r>
    </w:p>
    <w:p w:rsidR="009A58DE" w:rsidRPr="005219EC" w:rsidRDefault="009A58DE" w:rsidP="009A58DE">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A58DE" w:rsidRPr="005219EC" w:rsidRDefault="009A58DE" w:rsidP="009A58DE">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58DE" w:rsidRPr="005219EC" w:rsidRDefault="009A58DE" w:rsidP="009A58DE">
      <w:pPr>
        <w:autoSpaceDE w:val="0"/>
        <w:autoSpaceDN w:val="0"/>
        <w:adjustRightInd w:val="0"/>
        <w:spacing w:after="0" w:line="240" w:lineRule="auto"/>
        <w:ind w:firstLine="709"/>
        <w:jc w:val="both"/>
        <w:rPr>
          <w:rFonts w:eastAsia="Calibri"/>
        </w:rPr>
      </w:pPr>
      <w:r w:rsidRPr="005219EC">
        <w:t xml:space="preserve">в </w:t>
      </w:r>
      <w:proofErr w:type="gramStart"/>
      <w:r w:rsidRPr="005219EC">
        <w:t>удовлетворении</w:t>
      </w:r>
      <w:proofErr w:type="gramEnd"/>
      <w:r w:rsidRPr="005219EC">
        <w:t xml:space="preserve"> жалобы отказывается</w:t>
      </w:r>
      <w:r w:rsidRPr="005219EC">
        <w:rPr>
          <w:rFonts w:eastAsia="Calibri"/>
        </w:rPr>
        <w:t>.</w:t>
      </w:r>
    </w:p>
    <w:p w:rsidR="009A58DE" w:rsidRPr="005219EC" w:rsidRDefault="009A58DE" w:rsidP="009A58DE">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58DE" w:rsidRPr="005219EC" w:rsidRDefault="009A58DE" w:rsidP="009A58DE">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xml:space="preserve">, многофункциональный центр, учредитель многофункционального центра, привлекаемая организация отказывает в </w:t>
      </w:r>
      <w:proofErr w:type="gramStart"/>
      <w:r w:rsidRPr="005219EC">
        <w:t>удовлетворении</w:t>
      </w:r>
      <w:proofErr w:type="gramEnd"/>
      <w:r w:rsidRPr="005219EC">
        <w:t xml:space="preserve"> жалобы в следующих случаях:</w:t>
      </w:r>
    </w:p>
    <w:p w:rsidR="009A58DE" w:rsidRPr="005219EC" w:rsidRDefault="009A58DE" w:rsidP="009A58DE">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9A58DE" w:rsidRPr="005219EC" w:rsidRDefault="009A58DE" w:rsidP="009A58DE">
      <w:pPr>
        <w:autoSpaceDE w:val="0"/>
        <w:autoSpaceDN w:val="0"/>
        <w:adjustRightInd w:val="0"/>
        <w:spacing w:after="0" w:line="240" w:lineRule="auto"/>
        <w:ind w:firstLine="709"/>
        <w:jc w:val="both"/>
        <w:outlineLvl w:val="0"/>
      </w:pPr>
      <w:r w:rsidRPr="005219EC">
        <w:t xml:space="preserve">б) подача жалобы лицом, полномочия которого не подтверждены в </w:t>
      </w:r>
      <w:proofErr w:type="gramStart"/>
      <w:r w:rsidRPr="005219EC">
        <w:t>порядке</w:t>
      </w:r>
      <w:proofErr w:type="gramEnd"/>
      <w:r w:rsidRPr="005219EC">
        <w:t>, установленном законодательством Российской Федерации;</w:t>
      </w:r>
    </w:p>
    <w:p w:rsidR="009A58DE" w:rsidRPr="005219EC" w:rsidRDefault="009A58DE" w:rsidP="009A58DE">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9A58DE" w:rsidRDefault="009A58DE" w:rsidP="009A58DE">
      <w:pPr>
        <w:autoSpaceDE w:val="0"/>
        <w:autoSpaceDN w:val="0"/>
        <w:adjustRightInd w:val="0"/>
        <w:spacing w:after="0" w:line="240" w:lineRule="auto"/>
        <w:ind w:firstLine="709"/>
        <w:jc w:val="both"/>
      </w:pPr>
      <w:r w:rsidRPr="00067A22">
        <w:t xml:space="preserve"> </w:t>
      </w:r>
    </w:p>
    <w:p w:rsidR="009A58DE" w:rsidRDefault="009A58DE" w:rsidP="009A58DE">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A58DE" w:rsidRDefault="009A58DE" w:rsidP="009A58DE">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A58DE" w:rsidRDefault="009A58DE" w:rsidP="009A58DE">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A58DE" w:rsidRPr="005219EC" w:rsidRDefault="009A58DE" w:rsidP="009A58DE">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A58DE" w:rsidRPr="005219EC" w:rsidRDefault="009A58DE" w:rsidP="009A58DE">
      <w:pPr>
        <w:autoSpaceDE w:val="0"/>
        <w:autoSpaceDN w:val="0"/>
        <w:adjustRightInd w:val="0"/>
        <w:spacing w:after="0" w:line="240" w:lineRule="auto"/>
        <w:ind w:firstLine="709"/>
        <w:jc w:val="both"/>
        <w:outlineLvl w:val="0"/>
      </w:pPr>
    </w:p>
    <w:p w:rsidR="009A58DE" w:rsidRPr="005219EC" w:rsidRDefault="009A58DE" w:rsidP="009A58DE">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9A58DE" w:rsidRPr="005219EC" w:rsidRDefault="009A58DE" w:rsidP="009A58DE">
      <w:pPr>
        <w:autoSpaceDE w:val="0"/>
        <w:autoSpaceDN w:val="0"/>
        <w:adjustRightInd w:val="0"/>
        <w:spacing w:after="0" w:line="240" w:lineRule="auto"/>
        <w:ind w:firstLine="709"/>
        <w:jc w:val="both"/>
      </w:pPr>
      <w:r w:rsidRPr="005219EC">
        <w:t xml:space="preserve">5.10. </w:t>
      </w:r>
      <w:proofErr w:type="gramStart"/>
      <w:r w:rsidRPr="005219EC">
        <w:t xml:space="preserve">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9A58DE" w:rsidRPr="005219EC" w:rsidRDefault="009A58DE" w:rsidP="009A58DE">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9A58DE" w:rsidRPr="005219EC" w:rsidRDefault="009A58DE" w:rsidP="009A58DE">
      <w:pPr>
        <w:autoSpaceDE w:val="0"/>
        <w:autoSpaceDN w:val="0"/>
        <w:adjustRightInd w:val="0"/>
        <w:spacing w:after="0" w:line="240" w:lineRule="auto"/>
        <w:ind w:firstLine="709"/>
        <w:jc w:val="both"/>
      </w:pPr>
      <w:proofErr w:type="gramStart"/>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58DE" w:rsidRPr="005219EC" w:rsidRDefault="009A58DE" w:rsidP="009A58DE">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9A58DE" w:rsidRPr="005219EC" w:rsidRDefault="009A58DE" w:rsidP="009A58DE">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9A58DE" w:rsidRPr="005219EC" w:rsidRDefault="009A58DE" w:rsidP="009A58DE">
      <w:pPr>
        <w:autoSpaceDE w:val="0"/>
        <w:autoSpaceDN w:val="0"/>
        <w:adjustRightInd w:val="0"/>
        <w:spacing w:after="0" w:line="240" w:lineRule="auto"/>
        <w:ind w:firstLine="709"/>
        <w:jc w:val="both"/>
      </w:pPr>
      <w:r w:rsidRPr="005219EC">
        <w:t>основания для принятия решения по жалобе;</w:t>
      </w:r>
    </w:p>
    <w:p w:rsidR="009A58DE" w:rsidRPr="005219EC" w:rsidRDefault="009A58DE" w:rsidP="009A58DE">
      <w:pPr>
        <w:autoSpaceDE w:val="0"/>
        <w:autoSpaceDN w:val="0"/>
        <w:adjustRightInd w:val="0"/>
        <w:spacing w:after="0" w:line="240" w:lineRule="auto"/>
        <w:ind w:firstLine="709"/>
        <w:jc w:val="both"/>
      </w:pPr>
      <w:r w:rsidRPr="005219EC">
        <w:t>принятое по жалобе решение;</w:t>
      </w:r>
    </w:p>
    <w:p w:rsidR="009A58DE" w:rsidRPr="005219EC" w:rsidRDefault="009A58DE" w:rsidP="009A58DE">
      <w:pPr>
        <w:autoSpaceDE w:val="0"/>
        <w:autoSpaceDN w:val="0"/>
        <w:adjustRightInd w:val="0"/>
        <w:spacing w:after="0" w:line="240" w:lineRule="auto"/>
        <w:ind w:firstLine="709"/>
        <w:jc w:val="both"/>
      </w:pPr>
      <w:r w:rsidRPr="005219EC">
        <w:t xml:space="preserve">в </w:t>
      </w:r>
      <w:proofErr w:type="gramStart"/>
      <w:r w:rsidRPr="005219EC">
        <w:t>случае</w:t>
      </w:r>
      <w:proofErr w:type="gramEnd"/>
      <w:r w:rsidRPr="005219EC">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9A58DE" w:rsidRPr="005219EC" w:rsidRDefault="009A58DE" w:rsidP="009A58DE">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w:t>
      </w:r>
      <w:proofErr w:type="gramStart"/>
      <w:r w:rsidRPr="005219EC">
        <w:rPr>
          <w:rFonts w:ascii="Times New Roman" w:eastAsiaTheme="minorHAnsi" w:hAnsi="Times New Roman" w:cs="Times New Roman"/>
          <w:sz w:val="28"/>
          <w:szCs w:val="28"/>
          <w:lang w:eastAsia="en-US"/>
        </w:rPr>
        <w:t>целях</w:t>
      </w:r>
      <w:proofErr w:type="gramEnd"/>
      <w:r w:rsidRPr="005219EC">
        <w:rPr>
          <w:rFonts w:ascii="Times New Roman" w:eastAsiaTheme="minorHAnsi" w:hAnsi="Times New Roman" w:cs="Times New Roman"/>
          <w:sz w:val="28"/>
          <w:szCs w:val="28"/>
          <w:lang w:eastAsia="en-US"/>
        </w:rPr>
        <w:t xml:space="preserve"> получения муниципальной услуги.</w:t>
      </w:r>
    </w:p>
    <w:p w:rsidR="009A58DE" w:rsidRPr="005219EC" w:rsidRDefault="009A58DE" w:rsidP="009A58D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58DE" w:rsidRPr="005219EC" w:rsidRDefault="009A58DE" w:rsidP="009A58DE">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9A58DE" w:rsidRPr="005219EC" w:rsidRDefault="009A58DE" w:rsidP="009A58DE">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9A58DE" w:rsidRPr="005219EC" w:rsidRDefault="009A58DE" w:rsidP="009A58DE">
      <w:pPr>
        <w:autoSpaceDE w:val="0"/>
        <w:autoSpaceDN w:val="0"/>
        <w:adjustRightInd w:val="0"/>
        <w:spacing w:after="0" w:line="240" w:lineRule="auto"/>
        <w:ind w:firstLine="709"/>
        <w:jc w:val="both"/>
        <w:outlineLvl w:val="0"/>
      </w:pPr>
    </w:p>
    <w:p w:rsidR="009A58DE" w:rsidRPr="005219EC" w:rsidRDefault="009A58DE" w:rsidP="009A58DE">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9A58DE" w:rsidRPr="005219EC" w:rsidRDefault="009A58DE" w:rsidP="009A58DE">
      <w:pPr>
        <w:autoSpaceDE w:val="0"/>
        <w:autoSpaceDN w:val="0"/>
        <w:adjustRightInd w:val="0"/>
        <w:spacing w:after="0" w:line="240" w:lineRule="auto"/>
        <w:ind w:firstLine="709"/>
        <w:jc w:val="both"/>
      </w:pPr>
      <w:r w:rsidRPr="005219EC">
        <w:t xml:space="preserve">5.16 Заявители имеют право на обжалование неправомерных решений, действий (бездействия) должностных лиц в судебном </w:t>
      </w:r>
      <w:proofErr w:type="gramStart"/>
      <w:r w:rsidRPr="005219EC">
        <w:t>порядке</w:t>
      </w:r>
      <w:proofErr w:type="gramEnd"/>
      <w:r w:rsidRPr="005219EC">
        <w:t>.</w:t>
      </w:r>
    </w:p>
    <w:p w:rsidR="009A58DE" w:rsidRPr="005219EC" w:rsidRDefault="009A58DE" w:rsidP="009A58DE">
      <w:pPr>
        <w:autoSpaceDE w:val="0"/>
        <w:autoSpaceDN w:val="0"/>
        <w:adjustRightInd w:val="0"/>
        <w:spacing w:after="0" w:line="240" w:lineRule="auto"/>
        <w:ind w:firstLine="709"/>
        <w:jc w:val="both"/>
        <w:outlineLvl w:val="0"/>
        <w:rPr>
          <w:b/>
        </w:rPr>
      </w:pPr>
    </w:p>
    <w:p w:rsidR="009A58DE" w:rsidRPr="005219EC" w:rsidRDefault="009A58DE" w:rsidP="009A58DE">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9A58DE" w:rsidRPr="005219EC" w:rsidRDefault="009A58DE" w:rsidP="009A58DE">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9A58DE" w:rsidRPr="005219EC" w:rsidRDefault="009A58DE" w:rsidP="009A58DE">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9A58DE" w:rsidRPr="005219EC" w:rsidRDefault="009A58DE" w:rsidP="009A58DE">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9A58DE" w:rsidRPr="005219EC" w:rsidRDefault="009A58DE" w:rsidP="009A58DE">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9A58DE" w:rsidRPr="005219EC" w:rsidRDefault="009A58DE" w:rsidP="009A58DE">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9A58DE" w:rsidRPr="005219EC" w:rsidRDefault="009A58DE" w:rsidP="009A58DE">
      <w:pPr>
        <w:autoSpaceDE w:val="0"/>
        <w:autoSpaceDN w:val="0"/>
        <w:adjustRightInd w:val="0"/>
        <w:spacing w:after="0" w:line="240" w:lineRule="auto"/>
        <w:ind w:firstLine="709"/>
        <w:jc w:val="both"/>
        <w:outlineLvl w:val="0"/>
      </w:pPr>
    </w:p>
    <w:p w:rsidR="009A58DE" w:rsidRPr="005219EC" w:rsidRDefault="009A58DE" w:rsidP="009A58DE">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9A58DE" w:rsidRPr="005219EC" w:rsidRDefault="009A58DE" w:rsidP="009A58DE">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9A58DE" w:rsidRPr="005219EC" w:rsidRDefault="009A58DE" w:rsidP="009A58DE">
      <w:pPr>
        <w:autoSpaceDE w:val="0"/>
        <w:autoSpaceDN w:val="0"/>
        <w:adjustRightInd w:val="0"/>
        <w:spacing w:after="0" w:line="240" w:lineRule="auto"/>
        <w:ind w:firstLine="709"/>
        <w:jc w:val="both"/>
        <w:rPr>
          <w:bCs/>
        </w:rPr>
      </w:pPr>
      <w:r w:rsidRPr="005219EC">
        <w:rPr>
          <w:bCs/>
        </w:rPr>
        <w:t>оснащение мест приема жалоб;</w:t>
      </w:r>
    </w:p>
    <w:p w:rsidR="009A58DE" w:rsidRPr="005219EC" w:rsidRDefault="009A58DE" w:rsidP="009A58DE">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58DE" w:rsidRPr="005219EC" w:rsidRDefault="009A58DE" w:rsidP="009A58DE">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A58DE" w:rsidRPr="005219EC" w:rsidRDefault="009A58DE" w:rsidP="009A58DE">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both"/>
      </w:pPr>
    </w:p>
    <w:p w:rsidR="009A58DE" w:rsidRPr="005219EC" w:rsidRDefault="009A58DE" w:rsidP="009A58DE">
      <w:pPr>
        <w:autoSpaceDE w:val="0"/>
        <w:autoSpaceDN w:val="0"/>
        <w:adjustRightInd w:val="0"/>
        <w:spacing w:after="0" w:line="240" w:lineRule="auto"/>
        <w:ind w:firstLine="709"/>
        <w:jc w:val="both"/>
      </w:pPr>
    </w:p>
    <w:p w:rsidR="009A58DE" w:rsidRPr="004C7B3A" w:rsidRDefault="009A58DE" w:rsidP="004C7B3A">
      <w:pPr>
        <w:pStyle w:val="afe"/>
        <w:jc w:val="right"/>
        <w:rPr>
          <w:rFonts w:ascii="Times New Roman" w:hAnsi="Times New Roman"/>
          <w:sz w:val="20"/>
          <w:szCs w:val="20"/>
        </w:rPr>
      </w:pPr>
      <w:r w:rsidRPr="004C7B3A">
        <w:rPr>
          <w:rFonts w:ascii="Times New Roman" w:hAnsi="Times New Roman"/>
          <w:sz w:val="20"/>
          <w:szCs w:val="20"/>
        </w:rPr>
        <w:t>Приложение № 1</w:t>
      </w:r>
    </w:p>
    <w:p w:rsidR="009A58DE" w:rsidRPr="004C7B3A" w:rsidRDefault="009A58DE" w:rsidP="004C7B3A">
      <w:pPr>
        <w:pStyle w:val="afe"/>
        <w:jc w:val="right"/>
        <w:rPr>
          <w:rFonts w:ascii="Times New Roman" w:hAnsi="Times New Roman"/>
          <w:sz w:val="20"/>
          <w:szCs w:val="20"/>
        </w:rPr>
      </w:pPr>
      <w:r w:rsidRPr="004C7B3A">
        <w:rPr>
          <w:rFonts w:ascii="Times New Roman" w:hAnsi="Times New Roman"/>
          <w:sz w:val="20"/>
          <w:szCs w:val="20"/>
        </w:rPr>
        <w:t xml:space="preserve">к </w:t>
      </w:r>
      <w:r w:rsidR="00696758">
        <w:rPr>
          <w:rFonts w:ascii="Times New Roman" w:hAnsi="Times New Roman"/>
          <w:sz w:val="20"/>
          <w:szCs w:val="20"/>
        </w:rPr>
        <w:t>а</w:t>
      </w:r>
      <w:r w:rsidRPr="004C7B3A">
        <w:rPr>
          <w:rFonts w:ascii="Times New Roman" w:hAnsi="Times New Roman"/>
          <w:sz w:val="20"/>
          <w:szCs w:val="20"/>
        </w:rPr>
        <w:t xml:space="preserve">дминистративному регламенту </w:t>
      </w:r>
    </w:p>
    <w:p w:rsidR="009A58DE" w:rsidRPr="004C7B3A" w:rsidRDefault="009A58DE" w:rsidP="004C7B3A">
      <w:pPr>
        <w:pStyle w:val="afe"/>
        <w:jc w:val="right"/>
        <w:rPr>
          <w:rFonts w:ascii="Times New Roman" w:hAnsi="Times New Roman"/>
          <w:sz w:val="20"/>
          <w:szCs w:val="20"/>
        </w:rPr>
      </w:pPr>
      <w:r w:rsidRPr="004C7B3A">
        <w:rPr>
          <w:rFonts w:ascii="Times New Roman" w:hAnsi="Times New Roman"/>
          <w:sz w:val="20"/>
          <w:szCs w:val="20"/>
        </w:rPr>
        <w:t xml:space="preserve">предоставления муниципальной услуги </w:t>
      </w:r>
    </w:p>
    <w:p w:rsidR="004C7B3A" w:rsidRDefault="009A58DE" w:rsidP="004C7B3A">
      <w:pPr>
        <w:pStyle w:val="afe"/>
        <w:jc w:val="right"/>
        <w:rPr>
          <w:rFonts w:ascii="Times New Roman" w:hAnsi="Times New Roman"/>
          <w:bCs/>
          <w:sz w:val="20"/>
          <w:szCs w:val="20"/>
        </w:rPr>
      </w:pPr>
      <w:r w:rsidRPr="004C7B3A">
        <w:rPr>
          <w:rFonts w:ascii="Times New Roman" w:hAnsi="Times New Roman"/>
          <w:bCs/>
          <w:sz w:val="20"/>
          <w:szCs w:val="20"/>
        </w:rPr>
        <w:t>«</w:t>
      </w:r>
      <w:r w:rsidRPr="004C7B3A">
        <w:rPr>
          <w:rFonts w:ascii="Times New Roman" w:hAnsi="Times New Roman"/>
          <w:sz w:val="20"/>
          <w:szCs w:val="20"/>
        </w:rPr>
        <w:t>Присвоение и</w:t>
      </w:r>
      <w:r w:rsidR="004C7B3A" w:rsidRPr="004C7B3A">
        <w:rPr>
          <w:rFonts w:ascii="Times New Roman" w:hAnsi="Times New Roman"/>
          <w:sz w:val="20"/>
          <w:szCs w:val="20"/>
        </w:rPr>
        <w:t xml:space="preserve"> </w:t>
      </w:r>
      <w:r w:rsidRPr="004C7B3A">
        <w:rPr>
          <w:rFonts w:ascii="Times New Roman" w:hAnsi="Times New Roman"/>
          <w:sz w:val="20"/>
          <w:szCs w:val="20"/>
        </w:rPr>
        <w:t>аннулирование адресов объекту</w:t>
      </w:r>
      <w:r w:rsidR="004C7B3A" w:rsidRPr="004C7B3A">
        <w:rPr>
          <w:rFonts w:ascii="Times New Roman" w:hAnsi="Times New Roman"/>
          <w:sz w:val="20"/>
          <w:szCs w:val="20"/>
        </w:rPr>
        <w:t xml:space="preserve"> </w:t>
      </w:r>
      <w:r w:rsidRPr="004C7B3A">
        <w:rPr>
          <w:rFonts w:ascii="Times New Roman" w:hAnsi="Times New Roman"/>
          <w:sz w:val="20"/>
          <w:szCs w:val="20"/>
        </w:rPr>
        <w:t>адресации</w:t>
      </w:r>
      <w:r w:rsidRPr="004C7B3A">
        <w:rPr>
          <w:rFonts w:ascii="Times New Roman" w:hAnsi="Times New Roman"/>
          <w:bCs/>
          <w:sz w:val="20"/>
          <w:szCs w:val="20"/>
        </w:rPr>
        <w:t xml:space="preserve">» </w:t>
      </w:r>
    </w:p>
    <w:p w:rsid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в Администрации сельского поселения Уршак</w:t>
      </w:r>
      <w:r>
        <w:rPr>
          <w:rFonts w:ascii="Times New Roman" w:hAnsi="Times New Roman"/>
          <w:bCs/>
          <w:sz w:val="20"/>
          <w:szCs w:val="20"/>
        </w:rPr>
        <w:t>с</w:t>
      </w:r>
      <w:r w:rsidRPr="004C7B3A">
        <w:rPr>
          <w:rFonts w:ascii="Times New Roman" w:hAnsi="Times New Roman"/>
          <w:bCs/>
          <w:sz w:val="20"/>
          <w:szCs w:val="20"/>
        </w:rPr>
        <w:t xml:space="preserve">кий сельсовет </w:t>
      </w:r>
    </w:p>
    <w:p w:rsid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 xml:space="preserve">муниципального района Аургазинский район </w:t>
      </w:r>
    </w:p>
    <w:p w:rsidR="009A58DE" w:rsidRP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Республики Башкортостан</w:t>
      </w:r>
    </w:p>
    <w:p w:rsidR="009A58DE" w:rsidRPr="005219EC" w:rsidRDefault="009A58DE" w:rsidP="009A58DE">
      <w:pPr>
        <w:widowControl w:val="0"/>
        <w:tabs>
          <w:tab w:val="left" w:pos="567"/>
        </w:tabs>
        <w:spacing w:after="0" w:line="240" w:lineRule="auto"/>
        <w:ind w:left="4962"/>
        <w:contextualSpacing/>
        <w:jc w:val="right"/>
        <w:rPr>
          <w:b/>
        </w:rPr>
      </w:pPr>
    </w:p>
    <w:p w:rsidR="009A58DE" w:rsidRPr="005219EC" w:rsidRDefault="009A58DE" w:rsidP="009A58DE">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9A58DE" w:rsidRPr="005219EC" w:rsidRDefault="009A58DE" w:rsidP="009A58DE">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A58DE" w:rsidRPr="005219EC" w:rsidTr="009A58D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9A58DE" w:rsidRPr="005219EC" w:rsidTr="009A58D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w:t>
            </w:r>
          </w:p>
          <w:p w:rsidR="009A58DE" w:rsidRPr="005219EC" w:rsidRDefault="009A58DE" w:rsidP="009A58DE">
            <w:pPr>
              <w:pStyle w:val="af"/>
              <w:spacing w:before="0" w:beforeAutospacing="0" w:after="0" w:afterAutospacing="0"/>
              <w:ind w:right="-1"/>
              <w:jc w:val="center"/>
              <w:rPr>
                <w:color w:val="auto"/>
                <w:sz w:val="22"/>
                <w:szCs w:val="22"/>
              </w:rPr>
            </w:pPr>
            <w:r w:rsidRPr="005219EC">
              <w:rPr>
                <w:color w:val="auto"/>
                <w:sz w:val="22"/>
                <w:szCs w:val="22"/>
              </w:rPr>
              <w:t>---------------------------------------</w:t>
            </w:r>
          </w:p>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9A58DE" w:rsidRPr="005219EC" w:rsidRDefault="009A58DE" w:rsidP="009A58DE">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9A58DE" w:rsidRPr="005219EC" w:rsidTr="009A58D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r>
      <w:tr w:rsidR="009A58DE" w:rsidRPr="005219EC" w:rsidTr="009A58D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9A58DE" w:rsidRPr="005219EC" w:rsidTr="009A58D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9A58DE" w:rsidRPr="005219EC" w:rsidTr="009A58D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9A58DE" w:rsidRPr="005219EC" w:rsidTr="009A58D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9A58DE" w:rsidRPr="005219EC" w:rsidTr="009A58D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9A58DE" w:rsidRPr="005219EC" w:rsidTr="009A58DE">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9A58DE" w:rsidRPr="005219EC" w:rsidTr="009A58DE">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9A58DE" w:rsidRPr="005219EC" w:rsidTr="009A58D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9A58DE" w:rsidRPr="005219EC" w:rsidTr="009A58DE">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A58DE" w:rsidRPr="005219EC" w:rsidTr="009A58D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9A58DE" w:rsidRPr="005219EC" w:rsidTr="009A58D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9A58DE" w:rsidRPr="005219EC" w:rsidTr="009A58D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9A58DE" w:rsidRPr="005219EC" w:rsidTr="009A58D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9A58DE" w:rsidRPr="005219EC" w:rsidTr="009A58D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9A58DE" w:rsidRPr="005219EC" w:rsidTr="009A58D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9A58DE" w:rsidRPr="005219EC" w:rsidTr="009A58D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9A58DE" w:rsidRPr="005219EC" w:rsidTr="009A58DE">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9A58DE" w:rsidRPr="005219EC" w:rsidTr="009A58D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9A58DE" w:rsidRPr="005219EC" w:rsidTr="009A58DE">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9A58DE" w:rsidRPr="005219EC" w:rsidTr="009A58D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9A58DE" w:rsidRPr="005219EC" w:rsidTr="009A58D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58DE" w:rsidRPr="005219EC" w:rsidTr="009A58D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9A58DE" w:rsidRPr="005219EC" w:rsidTr="009A58D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58DE" w:rsidRPr="005219EC" w:rsidTr="009A58D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9A58DE" w:rsidRPr="005219EC" w:rsidTr="009A58D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9A58DE" w:rsidRPr="005219EC" w:rsidTr="009A58D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9A58DE" w:rsidRPr="005219EC" w:rsidRDefault="009A58DE" w:rsidP="009A58DE">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9A58DE" w:rsidRPr="005219EC" w:rsidTr="009A58D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9A58DE" w:rsidRPr="005219EC" w:rsidRDefault="009A58DE" w:rsidP="009A58D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9A58DE" w:rsidRPr="005219EC" w:rsidTr="009A58D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9A58DE" w:rsidRPr="005219EC" w:rsidTr="009A58D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9A58DE" w:rsidRPr="005219EC" w:rsidTr="009A58D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9A58DE" w:rsidRPr="005219EC" w:rsidTr="009A58D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9A58DE" w:rsidRPr="005219EC" w:rsidTr="009A58DE">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9A58DE" w:rsidRPr="005219EC" w:rsidRDefault="009A58DE" w:rsidP="009A58DE">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9A58DE" w:rsidRPr="005219EC" w:rsidTr="009A58DE">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9A58DE" w:rsidRPr="005219EC" w:rsidTr="009A58DE">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r>
      <w:tr w:rsidR="009A58DE" w:rsidRPr="005219EC" w:rsidTr="009A58D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9A58DE" w:rsidRPr="005219EC" w:rsidTr="009A58DE">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9A58DE" w:rsidRPr="005219EC" w:rsidTr="009A58D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9A58DE" w:rsidRPr="005219EC" w:rsidRDefault="009A58DE" w:rsidP="009A58D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9A58DE" w:rsidRPr="005219EC" w:rsidTr="009A58D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9A58DE" w:rsidRPr="005219EC" w:rsidTr="009A58D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r>
      <w:tr w:rsidR="009A58DE" w:rsidRPr="005219EC" w:rsidTr="009A58D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A58DE" w:rsidRPr="005219EC" w:rsidTr="009A58D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9A58DE" w:rsidRPr="005219EC" w:rsidRDefault="009A58DE" w:rsidP="009A58DE">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A58DE" w:rsidRPr="005219EC" w:rsidTr="009A58D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9A58DE" w:rsidRPr="005219EC" w:rsidTr="009A58D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9A58DE" w:rsidRPr="005219EC" w:rsidTr="009A58D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A58DE" w:rsidRPr="005219EC" w:rsidRDefault="009A58DE" w:rsidP="009A58DE">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9A58DE" w:rsidRPr="005219EC" w:rsidTr="009A58D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A58DE" w:rsidRPr="005219EC" w:rsidRDefault="009A58DE" w:rsidP="009A58DE">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A58DE" w:rsidRPr="005219EC" w:rsidRDefault="009A58DE" w:rsidP="009A58DE">
            <w:pPr>
              <w:spacing w:after="0" w:line="240" w:lineRule="auto"/>
              <w:ind w:right="-1"/>
              <w:rPr>
                <w:sz w:val="22"/>
                <w:szCs w:val="22"/>
              </w:rPr>
            </w:pPr>
          </w:p>
        </w:tc>
      </w:tr>
    </w:tbl>
    <w:p w:rsidR="009A58DE" w:rsidRPr="005219EC" w:rsidRDefault="009A58DE" w:rsidP="009A58DE">
      <w:pPr>
        <w:shd w:val="clear" w:color="auto" w:fill="FFFFFF"/>
        <w:spacing w:after="0" w:line="240" w:lineRule="auto"/>
        <w:ind w:right="-1"/>
        <w:rPr>
          <w:sz w:val="18"/>
          <w:szCs w:val="18"/>
        </w:rPr>
      </w:pPr>
      <w:r w:rsidRPr="005219EC">
        <w:rPr>
          <w:sz w:val="22"/>
          <w:szCs w:val="22"/>
        </w:rPr>
        <w:br/>
      </w:r>
    </w:p>
    <w:p w:rsidR="009A58DE" w:rsidRPr="005219EC" w:rsidRDefault="009A58DE" w:rsidP="009A58DE">
      <w:pPr>
        <w:shd w:val="clear" w:color="auto" w:fill="FFFFFF"/>
        <w:spacing w:after="0" w:line="240" w:lineRule="auto"/>
        <w:ind w:right="-1"/>
        <w:rPr>
          <w:sz w:val="18"/>
          <w:szCs w:val="18"/>
        </w:rPr>
      </w:pPr>
    </w:p>
    <w:p w:rsidR="009A58DE" w:rsidRPr="005219EC" w:rsidRDefault="009A58DE" w:rsidP="009A58DE">
      <w:pPr>
        <w:shd w:val="clear" w:color="auto" w:fill="FFFFFF"/>
        <w:spacing w:after="0" w:line="240" w:lineRule="auto"/>
        <w:ind w:right="-1"/>
        <w:rPr>
          <w:sz w:val="18"/>
          <w:szCs w:val="18"/>
        </w:rPr>
      </w:pPr>
    </w:p>
    <w:p w:rsidR="009A58DE" w:rsidRPr="005219EC" w:rsidRDefault="009A58DE" w:rsidP="009A58DE">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9A58DE" w:rsidRPr="005219EC" w:rsidRDefault="009A58DE" w:rsidP="009A58DE">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9A58DE" w:rsidRPr="005219EC" w:rsidRDefault="009A58DE" w:rsidP="009A58DE">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9A58DE" w:rsidRPr="005219EC" w:rsidRDefault="009A58DE" w:rsidP="009A58DE">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9A58DE" w:rsidRPr="004C7B3A" w:rsidRDefault="009A58DE" w:rsidP="00696758">
      <w:pPr>
        <w:widowControl w:val="0"/>
        <w:tabs>
          <w:tab w:val="left" w:pos="567"/>
        </w:tabs>
        <w:spacing w:after="0" w:line="240" w:lineRule="auto"/>
        <w:ind w:firstLine="426"/>
        <w:contextualSpacing/>
        <w:jc w:val="right"/>
        <w:rPr>
          <w:sz w:val="20"/>
          <w:szCs w:val="20"/>
        </w:rPr>
      </w:pPr>
      <w:r w:rsidRPr="005219EC">
        <w:rPr>
          <w:sz w:val="20"/>
          <w:szCs w:val="20"/>
        </w:rPr>
        <w:br w:type="page"/>
      </w:r>
      <w:r w:rsidRPr="004C7B3A">
        <w:rPr>
          <w:sz w:val="20"/>
          <w:szCs w:val="20"/>
        </w:rPr>
        <w:t>Приложение №</w:t>
      </w:r>
      <w:r w:rsidR="00696758">
        <w:rPr>
          <w:sz w:val="20"/>
          <w:szCs w:val="20"/>
        </w:rPr>
        <w:t xml:space="preserve"> </w:t>
      </w:r>
      <w:r w:rsidRPr="004C7B3A">
        <w:rPr>
          <w:sz w:val="20"/>
          <w:szCs w:val="20"/>
        </w:rPr>
        <w:t>2</w:t>
      </w:r>
    </w:p>
    <w:p w:rsidR="004C7B3A" w:rsidRPr="004C7B3A" w:rsidRDefault="004C7B3A" w:rsidP="00696758">
      <w:pPr>
        <w:pStyle w:val="afe"/>
        <w:jc w:val="right"/>
        <w:rPr>
          <w:rFonts w:ascii="Times New Roman" w:hAnsi="Times New Roman"/>
          <w:sz w:val="20"/>
          <w:szCs w:val="20"/>
        </w:rPr>
      </w:pPr>
      <w:r w:rsidRPr="004C7B3A">
        <w:rPr>
          <w:rFonts w:ascii="Times New Roman" w:hAnsi="Times New Roman"/>
          <w:sz w:val="20"/>
          <w:szCs w:val="20"/>
        </w:rPr>
        <w:t xml:space="preserve">к </w:t>
      </w:r>
      <w:r w:rsidR="00696758">
        <w:rPr>
          <w:rFonts w:ascii="Times New Roman" w:hAnsi="Times New Roman"/>
          <w:sz w:val="20"/>
          <w:szCs w:val="20"/>
        </w:rPr>
        <w:t>а</w:t>
      </w:r>
      <w:r w:rsidRPr="004C7B3A">
        <w:rPr>
          <w:rFonts w:ascii="Times New Roman" w:hAnsi="Times New Roman"/>
          <w:sz w:val="20"/>
          <w:szCs w:val="20"/>
        </w:rPr>
        <w:t xml:space="preserve">дминистративному регламенту </w:t>
      </w:r>
    </w:p>
    <w:p w:rsidR="004C7B3A" w:rsidRPr="004C7B3A" w:rsidRDefault="004C7B3A" w:rsidP="00696758">
      <w:pPr>
        <w:pStyle w:val="afe"/>
        <w:jc w:val="right"/>
        <w:rPr>
          <w:rFonts w:ascii="Times New Roman" w:hAnsi="Times New Roman"/>
          <w:sz w:val="20"/>
          <w:szCs w:val="20"/>
        </w:rPr>
      </w:pPr>
      <w:r w:rsidRPr="004C7B3A">
        <w:rPr>
          <w:rFonts w:ascii="Times New Roman" w:hAnsi="Times New Roman"/>
          <w:sz w:val="20"/>
          <w:szCs w:val="20"/>
        </w:rPr>
        <w:t xml:space="preserve">предоставления муниципальной услуги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w:t>
      </w:r>
      <w:r w:rsidRPr="004C7B3A">
        <w:rPr>
          <w:rFonts w:ascii="Times New Roman" w:hAnsi="Times New Roman"/>
          <w:sz w:val="20"/>
          <w:szCs w:val="20"/>
        </w:rPr>
        <w:t>Присвоение и аннулирование адресов объекту адресации</w:t>
      </w:r>
      <w:r w:rsidRPr="004C7B3A">
        <w:rPr>
          <w:rFonts w:ascii="Times New Roman" w:hAnsi="Times New Roman"/>
          <w:bCs/>
          <w:sz w:val="20"/>
          <w:szCs w:val="20"/>
        </w:rPr>
        <w:t xml:space="preserve">»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в Администрации сельского поселения Уршак</w:t>
      </w:r>
      <w:r>
        <w:rPr>
          <w:rFonts w:ascii="Times New Roman" w:hAnsi="Times New Roman"/>
          <w:bCs/>
          <w:sz w:val="20"/>
          <w:szCs w:val="20"/>
        </w:rPr>
        <w:t>с</w:t>
      </w:r>
      <w:r w:rsidRPr="004C7B3A">
        <w:rPr>
          <w:rFonts w:ascii="Times New Roman" w:hAnsi="Times New Roman"/>
          <w:bCs/>
          <w:sz w:val="20"/>
          <w:szCs w:val="20"/>
        </w:rPr>
        <w:t xml:space="preserve">кий сельсовет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 xml:space="preserve">муниципального района Аургазинский район </w:t>
      </w:r>
    </w:p>
    <w:p w:rsidR="009A58DE" w:rsidRPr="005219EC" w:rsidRDefault="004C7B3A" w:rsidP="00696758">
      <w:pPr>
        <w:spacing w:after="0" w:line="240" w:lineRule="auto"/>
        <w:ind w:firstLine="567"/>
        <w:jc w:val="right"/>
        <w:rPr>
          <w:b/>
          <w:bCs/>
        </w:rPr>
      </w:pPr>
      <w:r w:rsidRPr="004C7B3A">
        <w:rPr>
          <w:bCs/>
          <w:sz w:val="20"/>
          <w:szCs w:val="20"/>
        </w:rPr>
        <w:t>Республики Башкортостан</w:t>
      </w:r>
    </w:p>
    <w:p w:rsidR="004C7B3A" w:rsidRDefault="004C7B3A" w:rsidP="009A58DE">
      <w:pPr>
        <w:spacing w:after="0" w:line="240" w:lineRule="auto"/>
        <w:ind w:firstLine="567"/>
        <w:jc w:val="center"/>
        <w:rPr>
          <w:b/>
          <w:bCs/>
        </w:rPr>
      </w:pPr>
    </w:p>
    <w:p w:rsidR="009A58DE" w:rsidRPr="005219EC" w:rsidRDefault="009A58DE" w:rsidP="009A58DE">
      <w:pPr>
        <w:spacing w:after="0" w:line="240" w:lineRule="auto"/>
        <w:ind w:firstLine="567"/>
        <w:jc w:val="center"/>
        <w:rPr>
          <w:b/>
          <w:bCs/>
        </w:rPr>
      </w:pPr>
      <w:r w:rsidRPr="005219EC">
        <w:rPr>
          <w:b/>
          <w:bCs/>
        </w:rPr>
        <w:t>Расписка</w:t>
      </w:r>
    </w:p>
    <w:p w:rsidR="009A58DE" w:rsidRPr="005219EC" w:rsidRDefault="009A58DE" w:rsidP="009A58DE">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9A58DE" w:rsidRPr="005219EC" w:rsidRDefault="009A58DE" w:rsidP="009A58DE">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9A58DE" w:rsidRPr="005219EC" w:rsidTr="009A58DE">
        <w:trPr>
          <w:trHeight w:val="629"/>
        </w:trPr>
        <w:tc>
          <w:tcPr>
            <w:tcW w:w="2691" w:type="pct"/>
            <w:vMerge w:val="restart"/>
            <w:vAlign w:val="center"/>
          </w:tcPr>
          <w:p w:rsidR="009A58DE" w:rsidRPr="005219EC" w:rsidRDefault="009A58DE" w:rsidP="009A58DE">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9A58DE" w:rsidRPr="005219EC" w:rsidRDefault="009A58DE" w:rsidP="009A58DE">
            <w:pPr>
              <w:spacing w:after="0" w:line="240" w:lineRule="auto"/>
              <w:jc w:val="both"/>
            </w:pPr>
            <w:r w:rsidRPr="005219EC">
              <w:t>серия:</w:t>
            </w:r>
          </w:p>
        </w:tc>
        <w:tc>
          <w:tcPr>
            <w:tcW w:w="1156" w:type="pct"/>
            <w:tcBorders>
              <w:bottom w:val="single" w:sz="4" w:space="0" w:color="auto"/>
            </w:tcBorders>
            <w:vAlign w:val="bottom"/>
          </w:tcPr>
          <w:p w:rsidR="009A58DE" w:rsidRPr="005219EC" w:rsidRDefault="009A58DE" w:rsidP="009A58DE">
            <w:pPr>
              <w:spacing w:after="0" w:line="240" w:lineRule="auto"/>
              <w:jc w:val="both"/>
            </w:pPr>
            <w:r w:rsidRPr="005219EC">
              <w:t>номер:</w:t>
            </w:r>
          </w:p>
        </w:tc>
      </w:tr>
      <w:tr w:rsidR="009A58DE" w:rsidRPr="005219EC" w:rsidTr="009A58DE">
        <w:trPr>
          <w:trHeight w:val="629"/>
        </w:trPr>
        <w:tc>
          <w:tcPr>
            <w:tcW w:w="2691" w:type="pct"/>
            <w:vMerge/>
            <w:vAlign w:val="center"/>
          </w:tcPr>
          <w:p w:rsidR="009A58DE" w:rsidRPr="005219EC" w:rsidRDefault="009A58DE" w:rsidP="009A58DE">
            <w:pPr>
              <w:spacing w:after="0" w:line="240" w:lineRule="auto"/>
              <w:jc w:val="both"/>
            </w:pPr>
          </w:p>
        </w:tc>
        <w:tc>
          <w:tcPr>
            <w:tcW w:w="2309" w:type="pct"/>
            <w:gridSpan w:val="2"/>
            <w:tcBorders>
              <w:bottom w:val="single" w:sz="4" w:space="0" w:color="auto"/>
            </w:tcBorders>
            <w:vAlign w:val="bottom"/>
          </w:tcPr>
          <w:p w:rsidR="009A58DE" w:rsidRPr="005219EC" w:rsidRDefault="009A58DE" w:rsidP="009A58DE">
            <w:pPr>
              <w:spacing w:after="0" w:line="240" w:lineRule="auto"/>
              <w:jc w:val="both"/>
            </w:pPr>
          </w:p>
        </w:tc>
      </w:tr>
      <w:tr w:rsidR="009A58DE" w:rsidRPr="005219EC" w:rsidTr="009A58DE">
        <w:trPr>
          <w:trHeight w:val="243"/>
        </w:trPr>
        <w:tc>
          <w:tcPr>
            <w:tcW w:w="2691" w:type="pct"/>
            <w:vMerge/>
          </w:tcPr>
          <w:p w:rsidR="009A58DE" w:rsidRPr="005219EC" w:rsidRDefault="009A58DE" w:rsidP="009A58DE">
            <w:pPr>
              <w:spacing w:after="0" w:line="240" w:lineRule="auto"/>
              <w:jc w:val="both"/>
            </w:pPr>
          </w:p>
        </w:tc>
        <w:tc>
          <w:tcPr>
            <w:tcW w:w="2309" w:type="pct"/>
            <w:gridSpan w:val="2"/>
            <w:tcBorders>
              <w:top w:val="single" w:sz="4" w:space="0" w:color="auto"/>
            </w:tcBorders>
          </w:tcPr>
          <w:p w:rsidR="009A58DE" w:rsidRPr="005219EC" w:rsidRDefault="009A58DE" w:rsidP="009A58DE">
            <w:pPr>
              <w:spacing w:after="0" w:line="240" w:lineRule="auto"/>
              <w:jc w:val="both"/>
            </w:pPr>
            <w:r w:rsidRPr="005219EC">
              <w:rPr>
                <w:iCs/>
              </w:rPr>
              <w:t>(реквизиты документа, удостоверяющего личность)</w:t>
            </w:r>
          </w:p>
        </w:tc>
      </w:tr>
    </w:tbl>
    <w:p w:rsidR="009A58DE" w:rsidRPr="005219EC" w:rsidRDefault="009A58DE" w:rsidP="009A58DE">
      <w:pPr>
        <w:spacing w:after="0" w:line="240" w:lineRule="auto"/>
        <w:jc w:val="both"/>
      </w:pPr>
    </w:p>
    <w:p w:rsidR="009A58DE" w:rsidRPr="005219EC" w:rsidRDefault="009A58DE" w:rsidP="009A58DE">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9A58DE" w:rsidRPr="005219EC" w:rsidRDefault="009A58DE" w:rsidP="009A58DE">
      <w:pPr>
        <w:spacing w:after="0" w:line="240" w:lineRule="auto"/>
        <w:jc w:val="both"/>
      </w:pPr>
    </w:p>
    <w:tbl>
      <w:tblPr>
        <w:tblW w:w="5000" w:type="pct"/>
        <w:tblLook w:val="04A0" w:firstRow="1" w:lastRow="0" w:firstColumn="1" w:lastColumn="0" w:noHBand="0" w:noVBand="1"/>
      </w:tblPr>
      <w:tblGrid>
        <w:gridCol w:w="1359"/>
        <w:gridCol w:w="3062"/>
        <w:gridCol w:w="3241"/>
        <w:gridCol w:w="2304"/>
      </w:tblGrid>
      <w:tr w:rsidR="009E1745" w:rsidTr="009A58DE">
        <w:tc>
          <w:tcPr>
            <w:tcW w:w="682" w:type="pct"/>
            <w:vAlign w:val="center"/>
          </w:tcPr>
          <w:p w:rsidR="009A58DE" w:rsidRPr="005219EC" w:rsidRDefault="009A58DE" w:rsidP="009A58DE">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9A58DE" w:rsidRPr="005219EC" w:rsidRDefault="009A58DE" w:rsidP="009A58DE">
            <w:pPr>
              <w:spacing w:after="0" w:line="240" w:lineRule="auto"/>
              <w:jc w:val="both"/>
            </w:pPr>
            <w:r w:rsidRPr="005219EC">
              <w:t>Документ</w:t>
            </w:r>
          </w:p>
        </w:tc>
        <w:tc>
          <w:tcPr>
            <w:tcW w:w="1626" w:type="pct"/>
            <w:vAlign w:val="center"/>
          </w:tcPr>
          <w:p w:rsidR="009A58DE" w:rsidRPr="005219EC" w:rsidRDefault="009A58DE" w:rsidP="009A58DE">
            <w:pPr>
              <w:spacing w:after="0" w:line="240" w:lineRule="auto"/>
              <w:jc w:val="both"/>
            </w:pPr>
            <w:r w:rsidRPr="005219EC">
              <w:t>Вид документа</w:t>
            </w:r>
          </w:p>
        </w:tc>
        <w:tc>
          <w:tcPr>
            <w:tcW w:w="1156" w:type="pct"/>
            <w:vAlign w:val="center"/>
          </w:tcPr>
          <w:p w:rsidR="009A58DE" w:rsidRPr="005219EC" w:rsidRDefault="009A58DE" w:rsidP="009A58DE">
            <w:pPr>
              <w:spacing w:after="0" w:line="240" w:lineRule="auto"/>
              <w:jc w:val="both"/>
            </w:pPr>
            <w:r w:rsidRPr="005219EC">
              <w:t>Кол-во листов</w:t>
            </w:r>
          </w:p>
        </w:tc>
      </w:tr>
      <w:tr w:rsidR="009E1745" w:rsidTr="009A58DE">
        <w:tc>
          <w:tcPr>
            <w:tcW w:w="682" w:type="pct"/>
            <w:vAlign w:val="center"/>
          </w:tcPr>
          <w:p w:rsidR="009A58DE" w:rsidRPr="005219EC" w:rsidRDefault="009A58DE" w:rsidP="009A58DE">
            <w:pPr>
              <w:spacing w:after="0" w:line="240" w:lineRule="auto"/>
              <w:jc w:val="both"/>
            </w:pPr>
          </w:p>
        </w:tc>
        <w:tc>
          <w:tcPr>
            <w:tcW w:w="1536" w:type="pct"/>
            <w:vAlign w:val="center"/>
          </w:tcPr>
          <w:p w:rsidR="009A58DE" w:rsidRPr="005219EC" w:rsidRDefault="009A58DE" w:rsidP="009A58DE">
            <w:pPr>
              <w:spacing w:after="0" w:line="240" w:lineRule="auto"/>
              <w:jc w:val="both"/>
            </w:pPr>
          </w:p>
        </w:tc>
        <w:tc>
          <w:tcPr>
            <w:tcW w:w="1626" w:type="pct"/>
            <w:vAlign w:val="center"/>
          </w:tcPr>
          <w:p w:rsidR="009A58DE" w:rsidRPr="005219EC" w:rsidRDefault="009A58DE" w:rsidP="009A58DE">
            <w:pPr>
              <w:spacing w:after="0" w:line="240" w:lineRule="auto"/>
              <w:jc w:val="both"/>
            </w:pPr>
          </w:p>
        </w:tc>
        <w:tc>
          <w:tcPr>
            <w:tcW w:w="1156" w:type="pct"/>
            <w:vAlign w:val="center"/>
          </w:tcPr>
          <w:p w:rsidR="009A58DE" w:rsidRPr="005219EC" w:rsidRDefault="009A58DE" w:rsidP="009A58DE">
            <w:pPr>
              <w:spacing w:after="0" w:line="240" w:lineRule="auto"/>
              <w:jc w:val="both"/>
            </w:pPr>
          </w:p>
        </w:tc>
      </w:tr>
    </w:tbl>
    <w:p w:rsidR="009A58DE" w:rsidRPr="005219EC" w:rsidRDefault="009A58DE" w:rsidP="009A58DE">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9A58DE" w:rsidRPr="005219EC" w:rsidTr="009A58DE">
        <w:tc>
          <w:tcPr>
            <w:tcW w:w="467" w:type="pct"/>
            <w:vMerge w:val="restart"/>
            <w:shd w:val="clear" w:color="auto" w:fill="auto"/>
          </w:tcPr>
          <w:p w:rsidR="009A58DE" w:rsidRPr="005219EC" w:rsidRDefault="009A58DE" w:rsidP="009A58DE">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9A58DE" w:rsidRPr="005219EC" w:rsidRDefault="009A58DE" w:rsidP="009A58DE">
            <w:pPr>
              <w:spacing w:after="0" w:line="240" w:lineRule="auto"/>
              <w:jc w:val="both"/>
              <w:rPr>
                <w:lang w:val="en-US"/>
              </w:rPr>
            </w:pPr>
          </w:p>
        </w:tc>
        <w:tc>
          <w:tcPr>
            <w:tcW w:w="800" w:type="pct"/>
            <w:vMerge w:val="restart"/>
            <w:shd w:val="clear" w:color="auto" w:fill="auto"/>
          </w:tcPr>
          <w:p w:rsidR="009A58DE" w:rsidRPr="005219EC" w:rsidRDefault="009A58DE" w:rsidP="009A58DE">
            <w:pPr>
              <w:spacing w:after="0" w:line="240" w:lineRule="auto"/>
              <w:jc w:val="both"/>
              <w:rPr>
                <w:lang w:val="en-US"/>
              </w:rPr>
            </w:pPr>
            <w:r w:rsidRPr="005219EC">
              <w:rPr>
                <w:bCs/>
              </w:rPr>
              <w:t>листов</w:t>
            </w:r>
          </w:p>
        </w:tc>
      </w:tr>
      <w:tr w:rsidR="009A58DE" w:rsidRPr="005219EC" w:rsidTr="009A58DE">
        <w:tc>
          <w:tcPr>
            <w:tcW w:w="467" w:type="pct"/>
            <w:vMerge/>
            <w:shd w:val="clear" w:color="auto" w:fill="auto"/>
          </w:tcPr>
          <w:p w:rsidR="009A58DE" w:rsidRPr="005219EC" w:rsidRDefault="009A58DE" w:rsidP="009A58DE">
            <w:pPr>
              <w:spacing w:after="0" w:line="240" w:lineRule="auto"/>
              <w:jc w:val="both"/>
              <w:rPr>
                <w:lang w:val="en-US"/>
              </w:rPr>
            </w:pPr>
          </w:p>
        </w:tc>
        <w:tc>
          <w:tcPr>
            <w:tcW w:w="3733" w:type="pct"/>
            <w:gridSpan w:val="2"/>
            <w:tcBorders>
              <w:top w:val="single" w:sz="8" w:space="0" w:color="auto"/>
            </w:tcBorders>
            <w:shd w:val="clear" w:color="auto" w:fill="auto"/>
          </w:tcPr>
          <w:p w:rsidR="009A58DE" w:rsidRPr="005219EC" w:rsidRDefault="009A58DE" w:rsidP="009A58DE">
            <w:pPr>
              <w:spacing w:after="0" w:line="240" w:lineRule="auto"/>
              <w:jc w:val="both"/>
              <w:rPr>
                <w:vanish/>
                <w:lang w:val="en-US"/>
              </w:rPr>
            </w:pPr>
          </w:p>
          <w:p w:rsidR="009A58DE" w:rsidRPr="005219EC" w:rsidRDefault="009A58DE" w:rsidP="009A58DE">
            <w:pPr>
              <w:spacing w:after="0" w:line="240" w:lineRule="auto"/>
              <w:jc w:val="both"/>
              <w:rPr>
                <w:iCs/>
              </w:rPr>
            </w:pPr>
            <w:r w:rsidRPr="005219EC">
              <w:rPr>
                <w:iCs/>
              </w:rPr>
              <w:t>(указывается количество листов прописью)</w:t>
            </w:r>
          </w:p>
          <w:p w:rsidR="009A58DE" w:rsidRPr="005219EC" w:rsidRDefault="009A58DE" w:rsidP="009A58DE">
            <w:pPr>
              <w:spacing w:after="0" w:line="240" w:lineRule="auto"/>
              <w:jc w:val="both"/>
              <w:rPr>
                <w:lang w:val="en-US"/>
              </w:rPr>
            </w:pPr>
          </w:p>
        </w:tc>
        <w:tc>
          <w:tcPr>
            <w:tcW w:w="800" w:type="pct"/>
            <w:vMerge/>
            <w:shd w:val="clear" w:color="auto" w:fill="auto"/>
          </w:tcPr>
          <w:p w:rsidR="009A58DE" w:rsidRPr="005219EC" w:rsidRDefault="009A58DE" w:rsidP="009A58DE">
            <w:pPr>
              <w:spacing w:after="0" w:line="240" w:lineRule="auto"/>
              <w:jc w:val="both"/>
              <w:rPr>
                <w:lang w:val="en-US"/>
              </w:rPr>
            </w:pPr>
          </w:p>
        </w:tc>
      </w:tr>
      <w:tr w:rsidR="009A58DE" w:rsidRPr="005219EC" w:rsidTr="009A58DE">
        <w:tc>
          <w:tcPr>
            <w:tcW w:w="467" w:type="pct"/>
            <w:vMerge/>
            <w:shd w:val="clear" w:color="auto" w:fill="auto"/>
          </w:tcPr>
          <w:p w:rsidR="009A58DE" w:rsidRPr="005219EC" w:rsidRDefault="009A58DE" w:rsidP="009A58DE">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9A58DE" w:rsidRPr="005219EC" w:rsidRDefault="009A58DE" w:rsidP="009A58DE">
            <w:pPr>
              <w:spacing w:after="0" w:line="240" w:lineRule="auto"/>
              <w:jc w:val="both"/>
              <w:rPr>
                <w:lang w:val="en-US"/>
              </w:rPr>
            </w:pPr>
          </w:p>
        </w:tc>
        <w:tc>
          <w:tcPr>
            <w:tcW w:w="800" w:type="pct"/>
            <w:vMerge w:val="restart"/>
            <w:shd w:val="clear" w:color="auto" w:fill="auto"/>
          </w:tcPr>
          <w:p w:rsidR="009A58DE" w:rsidRPr="005219EC" w:rsidRDefault="009A58DE" w:rsidP="009A58DE">
            <w:pPr>
              <w:spacing w:after="0" w:line="240" w:lineRule="auto"/>
              <w:jc w:val="both"/>
              <w:rPr>
                <w:bCs/>
                <w:lang w:val="en-US"/>
              </w:rPr>
            </w:pPr>
            <w:r w:rsidRPr="005219EC">
              <w:rPr>
                <w:bCs/>
              </w:rPr>
              <w:t>документов</w:t>
            </w:r>
          </w:p>
        </w:tc>
      </w:tr>
      <w:tr w:rsidR="009A58DE" w:rsidRPr="005219EC" w:rsidTr="009A58DE">
        <w:tc>
          <w:tcPr>
            <w:tcW w:w="467" w:type="pct"/>
            <w:vMerge/>
            <w:shd w:val="clear" w:color="auto" w:fill="auto"/>
          </w:tcPr>
          <w:p w:rsidR="009A58DE" w:rsidRPr="005219EC" w:rsidRDefault="009A58DE" w:rsidP="009A58DE">
            <w:pPr>
              <w:spacing w:after="0" w:line="240" w:lineRule="auto"/>
              <w:jc w:val="both"/>
              <w:rPr>
                <w:lang w:val="en-US"/>
              </w:rPr>
            </w:pPr>
          </w:p>
        </w:tc>
        <w:tc>
          <w:tcPr>
            <w:tcW w:w="3733" w:type="pct"/>
            <w:gridSpan w:val="2"/>
            <w:tcBorders>
              <w:top w:val="single" w:sz="8" w:space="0" w:color="auto"/>
            </w:tcBorders>
            <w:shd w:val="clear" w:color="auto" w:fill="auto"/>
          </w:tcPr>
          <w:p w:rsidR="009A58DE" w:rsidRPr="005219EC" w:rsidRDefault="009A58DE" w:rsidP="009A58DE">
            <w:pPr>
              <w:spacing w:after="0" w:line="240" w:lineRule="auto"/>
              <w:jc w:val="both"/>
              <w:rPr>
                <w:iCs/>
              </w:rPr>
            </w:pPr>
            <w:r w:rsidRPr="005219EC">
              <w:rPr>
                <w:iCs/>
              </w:rPr>
              <w:t>(указывается количество документов прописью)</w:t>
            </w:r>
          </w:p>
          <w:p w:rsidR="009A58DE" w:rsidRPr="005219EC" w:rsidRDefault="009A58DE" w:rsidP="009A58DE">
            <w:pPr>
              <w:spacing w:after="0" w:line="240" w:lineRule="auto"/>
              <w:jc w:val="both"/>
              <w:rPr>
                <w:lang w:val="en-US"/>
              </w:rPr>
            </w:pPr>
          </w:p>
        </w:tc>
        <w:tc>
          <w:tcPr>
            <w:tcW w:w="800" w:type="pct"/>
            <w:vMerge/>
            <w:shd w:val="clear" w:color="auto" w:fill="auto"/>
          </w:tcPr>
          <w:p w:rsidR="009A58DE" w:rsidRPr="005219EC" w:rsidRDefault="009A58DE" w:rsidP="009A58DE">
            <w:pPr>
              <w:spacing w:after="0" w:line="240" w:lineRule="auto"/>
              <w:jc w:val="both"/>
              <w:rPr>
                <w:lang w:val="en-US"/>
              </w:rPr>
            </w:pPr>
          </w:p>
        </w:tc>
      </w:tr>
      <w:tr w:rsidR="009A58DE" w:rsidRPr="005219EC" w:rsidTr="009A58DE">
        <w:trPr>
          <w:trHeight w:val="269"/>
        </w:trPr>
        <w:tc>
          <w:tcPr>
            <w:tcW w:w="2666" w:type="pct"/>
            <w:gridSpan w:val="2"/>
            <w:shd w:val="clear" w:color="auto" w:fill="auto"/>
          </w:tcPr>
          <w:p w:rsidR="009A58DE" w:rsidRPr="005219EC" w:rsidRDefault="009A58DE" w:rsidP="009A58DE">
            <w:pPr>
              <w:spacing w:after="0" w:line="240" w:lineRule="auto"/>
              <w:jc w:val="both"/>
              <w:rPr>
                <w:lang w:val="en-US"/>
              </w:rPr>
            </w:pPr>
            <w:r w:rsidRPr="005219EC">
              <w:t>Дата выдачи расписки:</w:t>
            </w:r>
          </w:p>
        </w:tc>
        <w:tc>
          <w:tcPr>
            <w:tcW w:w="2334" w:type="pct"/>
            <w:gridSpan w:val="2"/>
            <w:shd w:val="clear" w:color="auto" w:fill="auto"/>
          </w:tcPr>
          <w:p w:rsidR="009A58DE" w:rsidRPr="005219EC" w:rsidRDefault="009A58DE" w:rsidP="009A58DE">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9A58DE" w:rsidRPr="005219EC" w:rsidTr="009A58DE">
        <w:trPr>
          <w:trHeight w:val="269"/>
        </w:trPr>
        <w:tc>
          <w:tcPr>
            <w:tcW w:w="2666" w:type="pct"/>
            <w:gridSpan w:val="2"/>
            <w:shd w:val="clear" w:color="auto" w:fill="auto"/>
          </w:tcPr>
          <w:p w:rsidR="009A58DE" w:rsidRPr="005219EC" w:rsidRDefault="009A58DE" w:rsidP="009A58DE">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9A58DE" w:rsidRPr="005219EC" w:rsidRDefault="009A58DE" w:rsidP="009A58DE">
            <w:pPr>
              <w:spacing w:after="0" w:line="240" w:lineRule="auto"/>
              <w:jc w:val="both"/>
              <w:rPr>
                <w:lang w:val="en-US"/>
              </w:rPr>
            </w:pPr>
            <w:r w:rsidRPr="005219EC">
              <w:t>«__» ________ 20__ г.</w:t>
            </w:r>
          </w:p>
        </w:tc>
      </w:tr>
      <w:tr w:rsidR="009A58DE" w:rsidRPr="005219EC" w:rsidTr="009A58DE">
        <w:trPr>
          <w:trHeight w:val="269"/>
        </w:trPr>
        <w:tc>
          <w:tcPr>
            <w:tcW w:w="5000" w:type="pct"/>
            <w:gridSpan w:val="4"/>
            <w:shd w:val="clear" w:color="auto" w:fill="auto"/>
          </w:tcPr>
          <w:p w:rsidR="009A58DE" w:rsidRPr="005219EC" w:rsidRDefault="009A58DE" w:rsidP="009A58DE">
            <w:pPr>
              <w:spacing w:after="0" w:line="240" w:lineRule="auto"/>
              <w:jc w:val="both"/>
            </w:pPr>
            <w:r w:rsidRPr="005219EC">
              <w:t>Место выдачи: _______________________________</w:t>
            </w:r>
          </w:p>
          <w:p w:rsidR="009A58DE" w:rsidRPr="005219EC" w:rsidRDefault="009A58DE" w:rsidP="009A58DE">
            <w:pPr>
              <w:spacing w:after="0" w:line="240" w:lineRule="auto"/>
              <w:jc w:val="both"/>
            </w:pPr>
          </w:p>
          <w:p w:rsidR="009A58DE" w:rsidRPr="005219EC" w:rsidRDefault="009A58DE" w:rsidP="009A58DE">
            <w:pPr>
              <w:spacing w:after="0" w:line="240" w:lineRule="auto"/>
              <w:jc w:val="both"/>
            </w:pPr>
            <w:r w:rsidRPr="005219EC">
              <w:t>Регистрационный номер ______________________</w:t>
            </w:r>
          </w:p>
        </w:tc>
      </w:tr>
    </w:tbl>
    <w:p w:rsidR="009A58DE" w:rsidRPr="005219EC" w:rsidRDefault="009A58DE" w:rsidP="009A58DE">
      <w:pPr>
        <w:spacing w:after="0" w:line="240" w:lineRule="auto"/>
        <w:jc w:val="both"/>
      </w:pPr>
    </w:p>
    <w:tbl>
      <w:tblPr>
        <w:tblW w:w="5000" w:type="pct"/>
        <w:tblLook w:val="04A0" w:firstRow="1" w:lastRow="0" w:firstColumn="1" w:lastColumn="0" w:noHBand="0" w:noVBand="1"/>
      </w:tblPr>
      <w:tblGrid>
        <w:gridCol w:w="3588"/>
        <w:gridCol w:w="4650"/>
        <w:gridCol w:w="1728"/>
      </w:tblGrid>
      <w:tr w:rsidR="009A58DE" w:rsidRPr="005219EC" w:rsidTr="009A58DE">
        <w:tc>
          <w:tcPr>
            <w:tcW w:w="1800" w:type="pct"/>
            <w:vMerge w:val="restart"/>
            <w:shd w:val="clear" w:color="auto" w:fill="auto"/>
            <w:vAlign w:val="center"/>
          </w:tcPr>
          <w:p w:rsidR="009A58DE" w:rsidRPr="005219EC" w:rsidRDefault="009A58DE" w:rsidP="009A58DE">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9A58DE" w:rsidRPr="005219EC" w:rsidRDefault="009A58DE" w:rsidP="009A58DE">
            <w:pPr>
              <w:spacing w:after="0" w:line="240" w:lineRule="auto"/>
              <w:jc w:val="both"/>
            </w:pPr>
          </w:p>
        </w:tc>
        <w:tc>
          <w:tcPr>
            <w:tcW w:w="867" w:type="pct"/>
            <w:tcBorders>
              <w:bottom w:val="single" w:sz="8" w:space="0" w:color="auto"/>
            </w:tcBorders>
            <w:shd w:val="clear" w:color="auto" w:fill="auto"/>
          </w:tcPr>
          <w:p w:rsidR="009A58DE" w:rsidRPr="005219EC" w:rsidRDefault="009A58DE" w:rsidP="009A58DE">
            <w:pPr>
              <w:spacing w:after="0" w:line="240" w:lineRule="auto"/>
              <w:jc w:val="both"/>
            </w:pPr>
          </w:p>
        </w:tc>
      </w:tr>
      <w:tr w:rsidR="009A58DE" w:rsidRPr="005219EC" w:rsidTr="009A58DE">
        <w:tc>
          <w:tcPr>
            <w:tcW w:w="1800" w:type="pct"/>
            <w:vMerge/>
            <w:shd w:val="clear" w:color="auto" w:fill="auto"/>
            <w:vAlign w:val="center"/>
          </w:tcPr>
          <w:p w:rsidR="009A58DE" w:rsidRPr="005219EC" w:rsidRDefault="009A58DE" w:rsidP="009A58DE">
            <w:pPr>
              <w:spacing w:after="0" w:line="240" w:lineRule="auto"/>
              <w:jc w:val="both"/>
            </w:pPr>
          </w:p>
        </w:tc>
        <w:tc>
          <w:tcPr>
            <w:tcW w:w="3200" w:type="pct"/>
            <w:gridSpan w:val="2"/>
            <w:shd w:val="clear" w:color="auto" w:fill="auto"/>
          </w:tcPr>
          <w:p w:rsidR="009A58DE" w:rsidRPr="005219EC" w:rsidRDefault="009A58DE" w:rsidP="009A58DE">
            <w:pPr>
              <w:spacing w:after="0" w:line="240" w:lineRule="auto"/>
              <w:jc w:val="both"/>
              <w:rPr>
                <w:lang w:val="en-US"/>
              </w:rPr>
            </w:pPr>
            <w:r w:rsidRPr="005219EC">
              <w:rPr>
                <w:iCs/>
              </w:rPr>
              <w:t>(Фамилия, инициалы) (подпись)</w:t>
            </w:r>
          </w:p>
        </w:tc>
      </w:tr>
      <w:tr w:rsidR="009A58DE" w:rsidRPr="005219EC" w:rsidTr="009A58DE">
        <w:tc>
          <w:tcPr>
            <w:tcW w:w="1800" w:type="pct"/>
            <w:vMerge w:val="restart"/>
            <w:shd w:val="clear" w:color="auto" w:fill="auto"/>
            <w:vAlign w:val="center"/>
          </w:tcPr>
          <w:p w:rsidR="009A58DE" w:rsidRPr="005219EC" w:rsidRDefault="009A58DE" w:rsidP="009A58DE">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9A58DE" w:rsidRPr="005219EC" w:rsidRDefault="009A58DE" w:rsidP="009A58DE">
            <w:pPr>
              <w:spacing w:after="0" w:line="240" w:lineRule="auto"/>
              <w:jc w:val="both"/>
              <w:rPr>
                <w:lang w:val="en-US"/>
              </w:rPr>
            </w:pPr>
          </w:p>
        </w:tc>
        <w:tc>
          <w:tcPr>
            <w:tcW w:w="867" w:type="pct"/>
            <w:tcBorders>
              <w:bottom w:val="single" w:sz="8" w:space="0" w:color="auto"/>
            </w:tcBorders>
            <w:shd w:val="clear" w:color="auto" w:fill="auto"/>
          </w:tcPr>
          <w:p w:rsidR="009A58DE" w:rsidRPr="005219EC" w:rsidRDefault="009A58DE" w:rsidP="009A58DE">
            <w:pPr>
              <w:spacing w:after="0" w:line="240" w:lineRule="auto"/>
              <w:jc w:val="both"/>
              <w:rPr>
                <w:bCs/>
                <w:lang w:val="en-US"/>
              </w:rPr>
            </w:pPr>
          </w:p>
        </w:tc>
      </w:tr>
      <w:tr w:rsidR="009A58DE" w:rsidRPr="005219EC" w:rsidTr="009A58DE">
        <w:tc>
          <w:tcPr>
            <w:tcW w:w="1800" w:type="pct"/>
            <w:vMerge/>
            <w:tcBorders>
              <w:top w:val="single" w:sz="8" w:space="0" w:color="auto"/>
            </w:tcBorders>
            <w:shd w:val="clear" w:color="auto" w:fill="auto"/>
          </w:tcPr>
          <w:p w:rsidR="009A58DE" w:rsidRPr="005219EC" w:rsidRDefault="009A58DE" w:rsidP="009A58DE">
            <w:pPr>
              <w:spacing w:after="0" w:line="240" w:lineRule="auto"/>
              <w:ind w:firstLine="567"/>
              <w:jc w:val="both"/>
              <w:rPr>
                <w:lang w:val="en-US"/>
              </w:rPr>
            </w:pPr>
          </w:p>
        </w:tc>
        <w:tc>
          <w:tcPr>
            <w:tcW w:w="3200" w:type="pct"/>
            <w:gridSpan w:val="2"/>
            <w:tcBorders>
              <w:top w:val="single" w:sz="8" w:space="0" w:color="auto"/>
            </w:tcBorders>
            <w:shd w:val="clear" w:color="auto" w:fill="auto"/>
          </w:tcPr>
          <w:p w:rsidR="009A58DE" w:rsidRPr="005219EC" w:rsidRDefault="009A58DE" w:rsidP="009A58DE">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9A58DE" w:rsidRDefault="009A58DE" w:rsidP="009A58DE">
      <w:pPr>
        <w:widowControl w:val="0"/>
        <w:tabs>
          <w:tab w:val="left" w:pos="567"/>
        </w:tabs>
        <w:spacing w:after="0" w:line="240" w:lineRule="auto"/>
        <w:ind w:firstLine="426"/>
        <w:contextualSpacing/>
        <w:jc w:val="right"/>
      </w:pPr>
    </w:p>
    <w:p w:rsidR="004C7B3A" w:rsidRDefault="004C7B3A" w:rsidP="009A58DE">
      <w:pPr>
        <w:widowControl w:val="0"/>
        <w:tabs>
          <w:tab w:val="left" w:pos="567"/>
        </w:tabs>
        <w:spacing w:after="0" w:line="240" w:lineRule="auto"/>
        <w:ind w:firstLine="567"/>
        <w:contextualSpacing/>
        <w:jc w:val="right"/>
        <w:rPr>
          <w:color w:val="000000"/>
        </w:rPr>
      </w:pPr>
    </w:p>
    <w:p w:rsidR="004C7B3A" w:rsidRDefault="004C7B3A" w:rsidP="009A58DE">
      <w:pPr>
        <w:widowControl w:val="0"/>
        <w:tabs>
          <w:tab w:val="left" w:pos="567"/>
        </w:tabs>
        <w:spacing w:after="0" w:line="240" w:lineRule="auto"/>
        <w:ind w:firstLine="567"/>
        <w:contextualSpacing/>
        <w:jc w:val="right"/>
        <w:rPr>
          <w:color w:val="000000"/>
        </w:rPr>
      </w:pPr>
    </w:p>
    <w:p w:rsidR="004C7B3A" w:rsidRDefault="004C7B3A" w:rsidP="009A58DE">
      <w:pPr>
        <w:widowControl w:val="0"/>
        <w:tabs>
          <w:tab w:val="left" w:pos="567"/>
        </w:tabs>
        <w:spacing w:after="0" w:line="240" w:lineRule="auto"/>
        <w:ind w:firstLine="567"/>
        <w:contextualSpacing/>
        <w:jc w:val="right"/>
        <w:rPr>
          <w:color w:val="000000"/>
        </w:rPr>
      </w:pPr>
    </w:p>
    <w:p w:rsidR="009A58DE" w:rsidRPr="004C7B3A" w:rsidRDefault="009A58DE" w:rsidP="00696758">
      <w:pPr>
        <w:widowControl w:val="0"/>
        <w:tabs>
          <w:tab w:val="left" w:pos="567"/>
        </w:tabs>
        <w:spacing w:after="0" w:line="240" w:lineRule="auto"/>
        <w:ind w:firstLine="567"/>
        <w:contextualSpacing/>
        <w:jc w:val="right"/>
        <w:rPr>
          <w:color w:val="000000"/>
          <w:sz w:val="20"/>
          <w:szCs w:val="20"/>
        </w:rPr>
      </w:pPr>
      <w:r w:rsidRPr="004C7B3A">
        <w:rPr>
          <w:color w:val="000000"/>
          <w:sz w:val="20"/>
          <w:szCs w:val="20"/>
        </w:rPr>
        <w:t>Приложение №</w:t>
      </w:r>
      <w:r w:rsidR="00696758">
        <w:rPr>
          <w:color w:val="000000"/>
          <w:sz w:val="20"/>
          <w:szCs w:val="20"/>
        </w:rPr>
        <w:t xml:space="preserve"> </w:t>
      </w:r>
      <w:r w:rsidRPr="004C7B3A">
        <w:rPr>
          <w:color w:val="000000"/>
          <w:sz w:val="20"/>
          <w:szCs w:val="20"/>
        </w:rPr>
        <w:t>3</w:t>
      </w:r>
    </w:p>
    <w:p w:rsidR="004C7B3A" w:rsidRPr="004C7B3A" w:rsidRDefault="004C7B3A" w:rsidP="00696758">
      <w:pPr>
        <w:pStyle w:val="afe"/>
        <w:jc w:val="right"/>
        <w:rPr>
          <w:rFonts w:ascii="Times New Roman" w:hAnsi="Times New Roman"/>
          <w:sz w:val="20"/>
          <w:szCs w:val="20"/>
        </w:rPr>
      </w:pPr>
      <w:r w:rsidRPr="004C7B3A">
        <w:rPr>
          <w:rFonts w:ascii="Times New Roman" w:hAnsi="Times New Roman"/>
          <w:sz w:val="20"/>
          <w:szCs w:val="20"/>
        </w:rPr>
        <w:t xml:space="preserve">к </w:t>
      </w:r>
      <w:r w:rsidR="00696758">
        <w:rPr>
          <w:rFonts w:ascii="Times New Roman" w:hAnsi="Times New Roman"/>
          <w:sz w:val="20"/>
          <w:szCs w:val="20"/>
        </w:rPr>
        <w:t>а</w:t>
      </w:r>
      <w:r w:rsidRPr="004C7B3A">
        <w:rPr>
          <w:rFonts w:ascii="Times New Roman" w:hAnsi="Times New Roman"/>
          <w:sz w:val="20"/>
          <w:szCs w:val="20"/>
        </w:rPr>
        <w:t xml:space="preserve">дминистративному регламенту </w:t>
      </w:r>
    </w:p>
    <w:p w:rsidR="004C7B3A" w:rsidRPr="004C7B3A" w:rsidRDefault="004C7B3A" w:rsidP="00696758">
      <w:pPr>
        <w:pStyle w:val="afe"/>
        <w:jc w:val="right"/>
        <w:rPr>
          <w:rFonts w:ascii="Times New Roman" w:hAnsi="Times New Roman"/>
          <w:sz w:val="20"/>
          <w:szCs w:val="20"/>
        </w:rPr>
      </w:pPr>
      <w:r w:rsidRPr="004C7B3A">
        <w:rPr>
          <w:rFonts w:ascii="Times New Roman" w:hAnsi="Times New Roman"/>
          <w:sz w:val="20"/>
          <w:szCs w:val="20"/>
        </w:rPr>
        <w:t xml:space="preserve">предоставления муниципальной услуги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w:t>
      </w:r>
      <w:r w:rsidRPr="004C7B3A">
        <w:rPr>
          <w:rFonts w:ascii="Times New Roman" w:hAnsi="Times New Roman"/>
          <w:sz w:val="20"/>
          <w:szCs w:val="20"/>
        </w:rPr>
        <w:t>Присвоение и аннулирование адресов объекту адресации</w:t>
      </w:r>
      <w:r w:rsidRPr="004C7B3A">
        <w:rPr>
          <w:rFonts w:ascii="Times New Roman" w:hAnsi="Times New Roman"/>
          <w:bCs/>
          <w:sz w:val="20"/>
          <w:szCs w:val="20"/>
        </w:rPr>
        <w:t xml:space="preserve">»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в Администрации сельского поселения Уршак</w:t>
      </w:r>
      <w:r>
        <w:rPr>
          <w:rFonts w:ascii="Times New Roman" w:hAnsi="Times New Roman"/>
          <w:bCs/>
          <w:sz w:val="20"/>
          <w:szCs w:val="20"/>
        </w:rPr>
        <w:t>с</w:t>
      </w:r>
      <w:r w:rsidRPr="004C7B3A">
        <w:rPr>
          <w:rFonts w:ascii="Times New Roman" w:hAnsi="Times New Roman"/>
          <w:bCs/>
          <w:sz w:val="20"/>
          <w:szCs w:val="20"/>
        </w:rPr>
        <w:t xml:space="preserve">кий сельсовет </w:t>
      </w:r>
    </w:p>
    <w:p w:rsidR="004C7B3A" w:rsidRDefault="004C7B3A" w:rsidP="00696758">
      <w:pPr>
        <w:pStyle w:val="afe"/>
        <w:jc w:val="right"/>
        <w:rPr>
          <w:rFonts w:ascii="Times New Roman" w:hAnsi="Times New Roman"/>
          <w:bCs/>
          <w:sz w:val="20"/>
          <w:szCs w:val="20"/>
        </w:rPr>
      </w:pPr>
      <w:r w:rsidRPr="004C7B3A">
        <w:rPr>
          <w:rFonts w:ascii="Times New Roman" w:hAnsi="Times New Roman"/>
          <w:bCs/>
          <w:sz w:val="20"/>
          <w:szCs w:val="20"/>
        </w:rPr>
        <w:t xml:space="preserve">муниципального района Аургазинский район </w:t>
      </w:r>
    </w:p>
    <w:p w:rsidR="004C7B3A" w:rsidRDefault="004C7B3A" w:rsidP="00696758">
      <w:pPr>
        <w:spacing w:after="0" w:line="240" w:lineRule="auto"/>
        <w:jc w:val="right"/>
        <w:rPr>
          <w:b/>
          <w:sz w:val="24"/>
          <w:szCs w:val="24"/>
        </w:rPr>
      </w:pPr>
      <w:r w:rsidRPr="004C7B3A">
        <w:rPr>
          <w:bCs/>
          <w:sz w:val="20"/>
          <w:szCs w:val="20"/>
        </w:rPr>
        <w:t>Республики Башкортостан</w:t>
      </w:r>
    </w:p>
    <w:p w:rsidR="004C7B3A" w:rsidRDefault="004C7B3A" w:rsidP="00696758">
      <w:pPr>
        <w:spacing w:after="0" w:line="240" w:lineRule="auto"/>
        <w:jc w:val="right"/>
        <w:rPr>
          <w:b/>
          <w:sz w:val="24"/>
          <w:szCs w:val="24"/>
        </w:rPr>
      </w:pPr>
    </w:p>
    <w:p w:rsidR="009A58DE" w:rsidRDefault="009A58DE" w:rsidP="009A58DE">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9A58DE" w:rsidRDefault="009A58DE" w:rsidP="009A58DE">
      <w:pPr>
        <w:spacing w:after="0" w:line="240" w:lineRule="auto"/>
        <w:jc w:val="center"/>
        <w:rPr>
          <w:sz w:val="24"/>
          <w:szCs w:val="24"/>
        </w:rPr>
      </w:pPr>
    </w:p>
    <w:p w:rsidR="009A58DE" w:rsidRPr="00A13037" w:rsidRDefault="009A58DE" w:rsidP="009A58DE">
      <w:pPr>
        <w:spacing w:after="0" w:line="240" w:lineRule="auto"/>
        <w:jc w:val="center"/>
        <w:rPr>
          <w:b/>
          <w:sz w:val="24"/>
          <w:szCs w:val="24"/>
        </w:rPr>
      </w:pPr>
    </w:p>
    <w:p w:rsidR="009A58DE" w:rsidRDefault="009A58DE" w:rsidP="009A58DE">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9A58DE" w:rsidRPr="00994729" w:rsidRDefault="009A58DE" w:rsidP="009A58DE">
      <w:pPr>
        <w:spacing w:after="0" w:line="240" w:lineRule="auto"/>
        <w:ind w:left="4536"/>
        <w:rPr>
          <w:sz w:val="20"/>
        </w:rPr>
      </w:pPr>
      <w:r>
        <w:rPr>
          <w:sz w:val="18"/>
          <w:szCs w:val="18"/>
        </w:rPr>
        <w:t>____</w:t>
      </w:r>
      <w:r w:rsidRPr="00994729">
        <w:rPr>
          <w:sz w:val="20"/>
        </w:rPr>
        <w:t>_____________________________</w:t>
      </w:r>
      <w:r>
        <w:rPr>
          <w:sz w:val="20"/>
        </w:rPr>
        <w:t>_____________</w:t>
      </w:r>
    </w:p>
    <w:p w:rsidR="009A58DE" w:rsidRDefault="009A58DE" w:rsidP="009A58DE">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9A58DE" w:rsidRPr="00994729" w:rsidRDefault="009A58DE" w:rsidP="009A58DE">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9A58DE" w:rsidRPr="001B01E3" w:rsidRDefault="009A58DE" w:rsidP="009A58DE">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9A58DE" w:rsidRPr="00994729" w:rsidRDefault="009A58DE" w:rsidP="009A58DE">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9A58DE" w:rsidRPr="00AC144C" w:rsidRDefault="009A58DE" w:rsidP="009A58DE">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9A58DE" w:rsidRPr="00AC144C" w:rsidRDefault="009A58DE" w:rsidP="009A58DE">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9A58DE" w:rsidRPr="00994729" w:rsidRDefault="009A58DE" w:rsidP="009A58DE">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9A58DE" w:rsidRDefault="009A58DE" w:rsidP="009A58DE">
      <w:pPr>
        <w:spacing w:after="0" w:line="240" w:lineRule="auto"/>
        <w:jc w:val="center"/>
        <w:rPr>
          <w:b/>
          <w:sz w:val="20"/>
        </w:rPr>
      </w:pPr>
    </w:p>
    <w:p w:rsidR="009A58DE" w:rsidRPr="00AC144C" w:rsidRDefault="009A58DE" w:rsidP="009A58DE">
      <w:pPr>
        <w:spacing w:after="0" w:line="240" w:lineRule="auto"/>
        <w:jc w:val="center"/>
        <w:rPr>
          <w:b/>
          <w:sz w:val="18"/>
          <w:szCs w:val="18"/>
        </w:rPr>
      </w:pPr>
    </w:p>
    <w:p w:rsidR="009A58DE" w:rsidRPr="00AC144C" w:rsidRDefault="009A58DE" w:rsidP="009A58DE">
      <w:pPr>
        <w:spacing w:after="0" w:line="240" w:lineRule="auto"/>
        <w:jc w:val="center"/>
        <w:rPr>
          <w:sz w:val="18"/>
          <w:szCs w:val="18"/>
        </w:rPr>
      </w:pPr>
      <w:r w:rsidRPr="00AC144C">
        <w:rPr>
          <w:sz w:val="18"/>
          <w:szCs w:val="18"/>
        </w:rPr>
        <w:t>ЗАЯВЛЕНИЕ</w:t>
      </w:r>
    </w:p>
    <w:p w:rsidR="009A58DE" w:rsidRPr="00AC144C" w:rsidRDefault="009A58DE" w:rsidP="009A58DE">
      <w:pPr>
        <w:spacing w:after="0" w:line="240" w:lineRule="auto"/>
        <w:jc w:val="center"/>
        <w:rPr>
          <w:sz w:val="18"/>
          <w:szCs w:val="18"/>
        </w:rPr>
      </w:pPr>
      <w:r w:rsidRPr="00AC144C">
        <w:rPr>
          <w:sz w:val="18"/>
          <w:szCs w:val="18"/>
        </w:rPr>
        <w:t>о согласии на обработку персональных данных</w:t>
      </w:r>
    </w:p>
    <w:p w:rsidR="009A58DE" w:rsidRPr="00AC144C" w:rsidRDefault="009A58DE" w:rsidP="009A58DE">
      <w:pPr>
        <w:spacing w:after="0" w:line="240" w:lineRule="auto"/>
        <w:jc w:val="center"/>
        <w:rPr>
          <w:sz w:val="18"/>
          <w:szCs w:val="18"/>
        </w:rPr>
      </w:pPr>
      <w:r w:rsidRPr="00AC144C">
        <w:rPr>
          <w:sz w:val="18"/>
          <w:szCs w:val="18"/>
        </w:rPr>
        <w:t>лиц, не являющихся заявителями</w:t>
      </w:r>
    </w:p>
    <w:p w:rsidR="009A58DE" w:rsidRPr="00994729" w:rsidRDefault="009A58DE" w:rsidP="009A58DE">
      <w:pPr>
        <w:spacing w:after="0" w:line="240" w:lineRule="auto"/>
        <w:jc w:val="center"/>
        <w:rPr>
          <w:b/>
          <w:sz w:val="20"/>
        </w:rPr>
      </w:pPr>
    </w:p>
    <w:p w:rsidR="009A58DE" w:rsidRPr="00AC144C" w:rsidRDefault="009A58DE" w:rsidP="009A58D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9A58DE" w:rsidRDefault="009A58DE" w:rsidP="009A58DE">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9A58DE" w:rsidRPr="001B01E3" w:rsidRDefault="009A58DE" w:rsidP="009A58DE">
      <w:pPr>
        <w:pStyle w:val="8"/>
        <w:ind w:firstLine="708"/>
        <w:jc w:val="both"/>
        <w:rPr>
          <w:sz w:val="15"/>
          <w:szCs w:val="15"/>
        </w:rPr>
      </w:pPr>
    </w:p>
    <w:p w:rsidR="009A58DE" w:rsidRPr="00AC144C" w:rsidRDefault="009A58DE" w:rsidP="009A58D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9A58DE" w:rsidRPr="00AC144C" w:rsidRDefault="009A58DE" w:rsidP="009A58DE">
      <w:pPr>
        <w:pStyle w:val="8"/>
        <w:ind w:firstLine="708"/>
        <w:jc w:val="both"/>
        <w:rPr>
          <w:sz w:val="18"/>
          <w:szCs w:val="18"/>
        </w:rPr>
      </w:pPr>
    </w:p>
    <w:p w:rsidR="009A58DE" w:rsidRPr="00994729" w:rsidRDefault="009A58DE" w:rsidP="009A58D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9A58DE" w:rsidRPr="001B01E3" w:rsidRDefault="009A58DE" w:rsidP="009A58DE">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9A58DE" w:rsidRPr="00AC144C" w:rsidRDefault="009A58DE" w:rsidP="009A58DE">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9A58DE" w:rsidRPr="00994729" w:rsidRDefault="009A58DE" w:rsidP="009A58DE">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9A58DE" w:rsidRPr="001B01E3" w:rsidRDefault="009A58DE" w:rsidP="009A58DE">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9A58DE" w:rsidRPr="001B01E3" w:rsidRDefault="009A58DE" w:rsidP="009A58DE">
      <w:pPr>
        <w:spacing w:after="0" w:line="240" w:lineRule="auto"/>
        <w:ind w:firstLine="708"/>
        <w:jc w:val="both"/>
        <w:rPr>
          <w:sz w:val="15"/>
          <w:szCs w:val="15"/>
        </w:rPr>
      </w:pPr>
      <w:r w:rsidRPr="001B01E3">
        <w:rPr>
          <w:sz w:val="15"/>
          <w:szCs w:val="15"/>
        </w:rPr>
        <w:t xml:space="preserve">                   </w:t>
      </w:r>
    </w:p>
    <w:p w:rsidR="009A58DE" w:rsidRPr="00AC144C" w:rsidRDefault="009A58DE" w:rsidP="009A58DE">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9A58DE" w:rsidRPr="00AC144C" w:rsidRDefault="009A58DE" w:rsidP="009A58DE">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9A58DE" w:rsidRDefault="009A58DE" w:rsidP="009A58DE">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9A58DE" w:rsidRPr="001B01E3" w:rsidRDefault="009A58DE" w:rsidP="009A58DE">
      <w:pPr>
        <w:tabs>
          <w:tab w:val="left" w:pos="4489"/>
        </w:tabs>
        <w:spacing w:after="0" w:line="240" w:lineRule="auto"/>
        <w:jc w:val="center"/>
        <w:rPr>
          <w:sz w:val="15"/>
          <w:szCs w:val="15"/>
        </w:rPr>
      </w:pPr>
    </w:p>
    <w:p w:rsidR="009A58DE" w:rsidRPr="00AC144C" w:rsidRDefault="009A58DE" w:rsidP="009A58DE">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9A58DE" w:rsidRPr="00AC144C" w:rsidRDefault="009A58DE" w:rsidP="009A58DE">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дата рождения;</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9A58DE" w:rsidRPr="00AC144C" w:rsidRDefault="009A58DE" w:rsidP="009A58D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A58DE" w:rsidRPr="00AC144C" w:rsidRDefault="009A58DE" w:rsidP="009A58D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A58DE" w:rsidRPr="00AC144C" w:rsidRDefault="009A58DE" w:rsidP="009A58D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9A58DE" w:rsidRPr="00AC144C" w:rsidRDefault="009A58DE" w:rsidP="009A58DE">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9A58DE" w:rsidRPr="00AC144C" w:rsidRDefault="009A58DE" w:rsidP="009A58DE">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9A58DE" w:rsidRPr="00AC144C" w:rsidRDefault="009A58DE" w:rsidP="009A58D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58DE" w:rsidRPr="00AC144C" w:rsidRDefault="009A58DE" w:rsidP="009A58D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9A58DE" w:rsidRPr="00AC144C" w:rsidRDefault="009A58DE" w:rsidP="009A58DE">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9A58DE" w:rsidRPr="00AC144C" w:rsidRDefault="009A58DE" w:rsidP="009A58D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9A58DE" w:rsidRPr="00AC144C" w:rsidRDefault="009A58DE" w:rsidP="009A58DE">
      <w:pPr>
        <w:spacing w:after="0" w:line="240" w:lineRule="auto"/>
        <w:ind w:firstLine="708"/>
        <w:jc w:val="both"/>
        <w:rPr>
          <w:sz w:val="18"/>
          <w:szCs w:val="18"/>
        </w:rPr>
      </w:pPr>
    </w:p>
    <w:p w:rsidR="009A58DE" w:rsidRPr="00DE5EE4" w:rsidRDefault="009A58DE" w:rsidP="009A58DE">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9A58DE" w:rsidRPr="001B01E3" w:rsidRDefault="009A58DE" w:rsidP="009A58DE">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9A58DE" w:rsidRPr="001B01E3" w:rsidRDefault="009A58DE" w:rsidP="009A58DE">
      <w:pPr>
        <w:spacing w:after="0" w:line="240" w:lineRule="auto"/>
        <w:ind w:firstLine="708"/>
        <w:jc w:val="both"/>
        <w:rPr>
          <w:sz w:val="15"/>
          <w:szCs w:val="15"/>
        </w:rPr>
      </w:pPr>
    </w:p>
    <w:p w:rsidR="009A58DE" w:rsidRPr="00DE5EE4" w:rsidRDefault="009A58DE" w:rsidP="009A58DE">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9A58DE" w:rsidRPr="001B01E3" w:rsidRDefault="009A58DE" w:rsidP="009A58DE">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9A58DE" w:rsidRDefault="009A58DE" w:rsidP="009A58DE">
      <w:pPr>
        <w:spacing w:after="0" w:line="240" w:lineRule="auto"/>
        <w:ind w:firstLine="67"/>
        <w:jc w:val="both"/>
      </w:pPr>
      <w:r>
        <w:t>________________________________________________________________________</w:t>
      </w:r>
    </w:p>
    <w:p w:rsidR="009A58DE" w:rsidRDefault="009A58DE" w:rsidP="009A58DE">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9A58DE" w:rsidRDefault="009A58DE" w:rsidP="009A58DE">
      <w:pPr>
        <w:spacing w:after="0" w:line="240" w:lineRule="auto"/>
      </w:pPr>
    </w:p>
    <w:p w:rsidR="009A58DE" w:rsidRDefault="009A58DE" w:rsidP="009A58DE">
      <w:pPr>
        <w:widowControl w:val="0"/>
        <w:ind w:firstLine="567"/>
        <w:contextualSpacing/>
        <w:jc w:val="center"/>
        <w:rPr>
          <w:b/>
          <w:color w:val="000000"/>
        </w:rPr>
      </w:pPr>
    </w:p>
    <w:p w:rsidR="009A58DE" w:rsidRDefault="009A58DE" w:rsidP="009A58DE">
      <w:pPr>
        <w:autoSpaceDE w:val="0"/>
        <w:autoSpaceDN w:val="0"/>
        <w:adjustRightInd w:val="0"/>
        <w:spacing w:after="0" w:line="240" w:lineRule="auto"/>
        <w:ind w:left="5245"/>
        <w:rPr>
          <w:sz w:val="26"/>
          <w:szCs w:val="26"/>
        </w:rPr>
      </w:pPr>
      <w:r w:rsidRPr="005E12AC">
        <w:rPr>
          <w:color w:val="000000"/>
        </w:rPr>
        <w:br w:type="page"/>
      </w:r>
    </w:p>
    <w:p w:rsidR="009A58DE" w:rsidRPr="005E12AC" w:rsidRDefault="009A58DE" w:rsidP="009A58DE">
      <w:pPr>
        <w:widowControl w:val="0"/>
        <w:spacing w:after="0" w:line="240" w:lineRule="auto"/>
        <w:ind w:firstLine="567"/>
        <w:contextualSpacing/>
        <w:jc w:val="both"/>
        <w:rPr>
          <w:color w:val="000000"/>
        </w:rPr>
      </w:pPr>
    </w:p>
    <w:p w:rsidR="009A58DE" w:rsidRDefault="009A58DE" w:rsidP="004C7B3A">
      <w:pPr>
        <w:autoSpaceDE w:val="0"/>
        <w:autoSpaceDN w:val="0"/>
        <w:adjustRightInd w:val="0"/>
        <w:spacing w:after="0" w:line="240" w:lineRule="auto"/>
        <w:ind w:left="5245"/>
        <w:jc w:val="right"/>
        <w:rPr>
          <w:sz w:val="20"/>
          <w:szCs w:val="20"/>
        </w:rPr>
      </w:pPr>
      <w:r w:rsidRPr="004C7B3A">
        <w:rPr>
          <w:sz w:val="20"/>
          <w:szCs w:val="20"/>
        </w:rPr>
        <w:t>Приложение №</w:t>
      </w:r>
      <w:r w:rsidR="004C7B3A">
        <w:rPr>
          <w:sz w:val="20"/>
          <w:szCs w:val="20"/>
        </w:rPr>
        <w:t xml:space="preserve"> </w:t>
      </w:r>
      <w:r w:rsidRPr="004C7B3A">
        <w:rPr>
          <w:sz w:val="20"/>
          <w:szCs w:val="20"/>
        </w:rPr>
        <w:t>4</w:t>
      </w:r>
    </w:p>
    <w:p w:rsidR="004C7B3A" w:rsidRPr="004C7B3A" w:rsidRDefault="004C7B3A" w:rsidP="004C7B3A">
      <w:pPr>
        <w:pStyle w:val="afe"/>
        <w:jc w:val="right"/>
        <w:rPr>
          <w:rFonts w:ascii="Times New Roman" w:hAnsi="Times New Roman"/>
          <w:sz w:val="20"/>
          <w:szCs w:val="20"/>
        </w:rPr>
      </w:pPr>
      <w:r w:rsidRPr="004C7B3A">
        <w:rPr>
          <w:rFonts w:ascii="Times New Roman" w:hAnsi="Times New Roman"/>
          <w:sz w:val="20"/>
          <w:szCs w:val="20"/>
        </w:rPr>
        <w:t xml:space="preserve">к </w:t>
      </w:r>
      <w:r w:rsidR="00696758">
        <w:rPr>
          <w:rFonts w:ascii="Times New Roman" w:hAnsi="Times New Roman"/>
          <w:sz w:val="20"/>
          <w:szCs w:val="20"/>
        </w:rPr>
        <w:t>а</w:t>
      </w:r>
      <w:r w:rsidRPr="004C7B3A">
        <w:rPr>
          <w:rFonts w:ascii="Times New Roman" w:hAnsi="Times New Roman"/>
          <w:sz w:val="20"/>
          <w:szCs w:val="20"/>
        </w:rPr>
        <w:t xml:space="preserve">дминистративному регламенту </w:t>
      </w:r>
    </w:p>
    <w:p w:rsidR="004C7B3A" w:rsidRPr="004C7B3A" w:rsidRDefault="004C7B3A" w:rsidP="004C7B3A">
      <w:pPr>
        <w:pStyle w:val="afe"/>
        <w:jc w:val="right"/>
        <w:rPr>
          <w:rFonts w:ascii="Times New Roman" w:hAnsi="Times New Roman"/>
          <w:sz w:val="20"/>
          <w:szCs w:val="20"/>
        </w:rPr>
      </w:pPr>
      <w:r w:rsidRPr="004C7B3A">
        <w:rPr>
          <w:rFonts w:ascii="Times New Roman" w:hAnsi="Times New Roman"/>
          <w:sz w:val="20"/>
          <w:szCs w:val="20"/>
        </w:rPr>
        <w:t xml:space="preserve">предоставления муниципальной услуги </w:t>
      </w:r>
    </w:p>
    <w:p w:rsid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w:t>
      </w:r>
      <w:r w:rsidRPr="004C7B3A">
        <w:rPr>
          <w:rFonts w:ascii="Times New Roman" w:hAnsi="Times New Roman"/>
          <w:sz w:val="20"/>
          <w:szCs w:val="20"/>
        </w:rPr>
        <w:t>Присвоение и аннулирование адресов объекту адресации</w:t>
      </w:r>
      <w:r w:rsidRPr="004C7B3A">
        <w:rPr>
          <w:rFonts w:ascii="Times New Roman" w:hAnsi="Times New Roman"/>
          <w:bCs/>
          <w:sz w:val="20"/>
          <w:szCs w:val="20"/>
        </w:rPr>
        <w:t xml:space="preserve">» </w:t>
      </w:r>
    </w:p>
    <w:p w:rsid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в Администрации сельского поселения Уршак</w:t>
      </w:r>
      <w:r>
        <w:rPr>
          <w:rFonts w:ascii="Times New Roman" w:hAnsi="Times New Roman"/>
          <w:bCs/>
          <w:sz w:val="20"/>
          <w:szCs w:val="20"/>
        </w:rPr>
        <w:t>с</w:t>
      </w:r>
      <w:r w:rsidRPr="004C7B3A">
        <w:rPr>
          <w:rFonts w:ascii="Times New Roman" w:hAnsi="Times New Roman"/>
          <w:bCs/>
          <w:sz w:val="20"/>
          <w:szCs w:val="20"/>
        </w:rPr>
        <w:t xml:space="preserve">кий сельсовет </w:t>
      </w:r>
    </w:p>
    <w:p w:rsidR="004C7B3A" w:rsidRDefault="004C7B3A" w:rsidP="004C7B3A">
      <w:pPr>
        <w:pStyle w:val="afe"/>
        <w:jc w:val="right"/>
        <w:rPr>
          <w:rFonts w:ascii="Times New Roman" w:hAnsi="Times New Roman"/>
          <w:bCs/>
          <w:sz w:val="20"/>
          <w:szCs w:val="20"/>
        </w:rPr>
      </w:pPr>
      <w:r w:rsidRPr="004C7B3A">
        <w:rPr>
          <w:rFonts w:ascii="Times New Roman" w:hAnsi="Times New Roman"/>
          <w:bCs/>
          <w:sz w:val="20"/>
          <w:szCs w:val="20"/>
        </w:rPr>
        <w:t xml:space="preserve">муниципального района Аургазинский район </w:t>
      </w:r>
    </w:p>
    <w:p w:rsidR="004C7B3A" w:rsidRDefault="004C7B3A" w:rsidP="004C7B3A">
      <w:pPr>
        <w:autoSpaceDE w:val="0"/>
        <w:autoSpaceDN w:val="0"/>
        <w:adjustRightInd w:val="0"/>
        <w:spacing w:after="0" w:line="240" w:lineRule="auto"/>
        <w:ind w:left="5245"/>
        <w:jc w:val="right"/>
        <w:rPr>
          <w:bCs/>
          <w:sz w:val="20"/>
          <w:szCs w:val="20"/>
        </w:rPr>
      </w:pPr>
      <w:r w:rsidRPr="004C7B3A">
        <w:rPr>
          <w:bCs/>
          <w:sz w:val="20"/>
          <w:szCs w:val="20"/>
        </w:rPr>
        <w:t>Республики Башкортостан</w:t>
      </w:r>
    </w:p>
    <w:p w:rsidR="009A58DE" w:rsidRPr="00B5315E" w:rsidRDefault="009A58DE" w:rsidP="004C7B3A">
      <w:pPr>
        <w:autoSpaceDE w:val="0"/>
        <w:autoSpaceDN w:val="0"/>
        <w:adjustRightInd w:val="0"/>
        <w:spacing w:after="0" w:line="240" w:lineRule="auto"/>
        <w:ind w:left="5245"/>
        <w:rPr>
          <w:sz w:val="20"/>
          <w:szCs w:val="20"/>
        </w:rPr>
      </w:pPr>
      <w:r>
        <w:t xml:space="preserve">                                                             </w:t>
      </w:r>
    </w:p>
    <w:p w:rsidR="009A58DE" w:rsidRPr="005219EC" w:rsidRDefault="009A58DE" w:rsidP="009A58DE">
      <w:pPr>
        <w:spacing w:after="0" w:line="240" w:lineRule="auto"/>
        <w:jc w:val="center"/>
        <w:rPr>
          <w:b/>
          <w:bCs/>
        </w:rPr>
      </w:pPr>
    </w:p>
    <w:p w:rsidR="009A58DE" w:rsidRPr="005219EC" w:rsidRDefault="009A58DE" w:rsidP="009A58DE">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9A58DE" w:rsidRPr="005219EC" w:rsidRDefault="009A58DE" w:rsidP="009A58DE">
      <w:pPr>
        <w:spacing w:after="0" w:line="240" w:lineRule="auto"/>
        <w:ind w:left="5103"/>
      </w:pPr>
    </w:p>
    <w:p w:rsidR="009A58DE" w:rsidRPr="005219EC" w:rsidRDefault="009A58DE" w:rsidP="009A58DE">
      <w:pPr>
        <w:pBdr>
          <w:top w:val="single" w:sz="4" w:space="1" w:color="auto"/>
        </w:pBdr>
        <w:spacing w:after="0" w:line="240" w:lineRule="auto"/>
        <w:ind w:left="5103"/>
        <w:rPr>
          <w:sz w:val="2"/>
          <w:szCs w:val="2"/>
        </w:rPr>
      </w:pPr>
    </w:p>
    <w:p w:rsidR="009A58DE" w:rsidRPr="005219EC" w:rsidRDefault="009A58DE" w:rsidP="009A58DE">
      <w:pPr>
        <w:spacing w:after="0" w:line="240" w:lineRule="auto"/>
        <w:ind w:left="5103"/>
      </w:pPr>
    </w:p>
    <w:p w:rsidR="009A58DE" w:rsidRPr="005219EC" w:rsidRDefault="009A58DE" w:rsidP="009A58DE">
      <w:pPr>
        <w:pBdr>
          <w:top w:val="single" w:sz="4" w:space="1" w:color="auto"/>
        </w:pBdr>
        <w:spacing w:after="0" w:line="240" w:lineRule="auto"/>
        <w:ind w:left="5103"/>
        <w:jc w:val="center"/>
      </w:pPr>
      <w:r w:rsidRPr="005219EC">
        <w:t>(Ф.И.О., адрес Заявителя (представителя) Заявителя)</w:t>
      </w:r>
    </w:p>
    <w:p w:rsidR="009A58DE" w:rsidRPr="005219EC" w:rsidRDefault="009A58DE" w:rsidP="009A58DE">
      <w:pPr>
        <w:spacing w:after="0" w:line="240" w:lineRule="auto"/>
        <w:ind w:left="5103"/>
      </w:pPr>
    </w:p>
    <w:p w:rsidR="009A58DE" w:rsidRPr="005219EC" w:rsidRDefault="009A58DE" w:rsidP="009A58DE">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9A58DE" w:rsidRPr="005219EC" w:rsidRDefault="009A58DE" w:rsidP="009A58DE">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9A58DE" w:rsidRPr="005219EC" w:rsidTr="009A58DE">
        <w:trPr>
          <w:jc w:val="center"/>
        </w:trPr>
        <w:tc>
          <w:tcPr>
            <w:tcW w:w="398" w:type="dxa"/>
            <w:tcBorders>
              <w:top w:val="nil"/>
              <w:left w:val="nil"/>
              <w:bottom w:val="nil"/>
              <w:right w:val="nil"/>
            </w:tcBorders>
            <w:vAlign w:val="bottom"/>
          </w:tcPr>
          <w:p w:rsidR="009A58DE" w:rsidRPr="005219EC" w:rsidRDefault="009A58DE" w:rsidP="009A58DE">
            <w:pPr>
              <w:spacing w:after="0" w:line="240" w:lineRule="auto"/>
              <w:ind w:right="57"/>
              <w:jc w:val="right"/>
            </w:pPr>
            <w:r>
              <w:t>от</w:t>
            </w:r>
          </w:p>
        </w:tc>
        <w:tc>
          <w:tcPr>
            <w:tcW w:w="1588" w:type="dxa"/>
            <w:tcBorders>
              <w:top w:val="nil"/>
              <w:left w:val="nil"/>
              <w:bottom w:val="single" w:sz="4" w:space="0" w:color="auto"/>
              <w:right w:val="nil"/>
            </w:tcBorders>
            <w:vAlign w:val="bottom"/>
          </w:tcPr>
          <w:p w:rsidR="009A58DE" w:rsidRPr="005219EC" w:rsidRDefault="009A58DE" w:rsidP="009A58DE">
            <w:pPr>
              <w:spacing w:after="0" w:line="240" w:lineRule="auto"/>
              <w:jc w:val="center"/>
            </w:pPr>
          </w:p>
        </w:tc>
        <w:tc>
          <w:tcPr>
            <w:tcW w:w="1134" w:type="dxa"/>
            <w:tcBorders>
              <w:top w:val="nil"/>
              <w:left w:val="nil"/>
              <w:bottom w:val="nil"/>
              <w:right w:val="nil"/>
            </w:tcBorders>
            <w:vAlign w:val="bottom"/>
          </w:tcPr>
          <w:p w:rsidR="009A58DE" w:rsidRPr="005219EC" w:rsidRDefault="009A58DE" w:rsidP="009A58DE">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9A58DE" w:rsidRPr="005219EC" w:rsidRDefault="009A58DE" w:rsidP="009A58DE">
            <w:pPr>
              <w:spacing w:after="0" w:line="240" w:lineRule="auto"/>
              <w:jc w:val="center"/>
            </w:pPr>
          </w:p>
        </w:tc>
      </w:tr>
    </w:tbl>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rPr>
          <w:sz w:val="2"/>
          <w:szCs w:val="2"/>
        </w:rPr>
      </w:pPr>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jc w:val="center"/>
      </w:pPr>
      <w:r w:rsidRPr="005219EC">
        <w:t>(наименование органа местного самоуправления)</w:t>
      </w:r>
    </w:p>
    <w:p w:rsidR="009A58DE" w:rsidRPr="005219EC" w:rsidRDefault="009A58DE" w:rsidP="009A58DE">
      <w:pPr>
        <w:tabs>
          <w:tab w:val="right" w:pos="9923"/>
        </w:tabs>
        <w:spacing w:after="0" w:line="240" w:lineRule="auto"/>
      </w:pPr>
      <w:r w:rsidRPr="005219EC">
        <w:t xml:space="preserve">сообщает, что  </w:t>
      </w:r>
      <w:r w:rsidRPr="005219EC">
        <w:tab/>
        <w:t>,</w:t>
      </w:r>
    </w:p>
    <w:p w:rsidR="009A58DE" w:rsidRPr="005219EC" w:rsidRDefault="009A58DE" w:rsidP="009A58DE">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9A58DE" w:rsidRPr="005219EC" w:rsidRDefault="009A58DE" w:rsidP="009A58DE">
      <w:pPr>
        <w:tabs>
          <w:tab w:val="right" w:pos="9921"/>
        </w:tabs>
        <w:spacing w:after="0" w:line="240" w:lineRule="auto"/>
      </w:pPr>
      <w:r w:rsidRPr="005219EC">
        <w:tab/>
        <w:t>,</w:t>
      </w:r>
    </w:p>
    <w:p w:rsidR="009A58DE" w:rsidRPr="005219EC" w:rsidRDefault="009A58DE" w:rsidP="009A58DE">
      <w:pPr>
        <w:pBdr>
          <w:top w:val="single" w:sz="4" w:space="1" w:color="auto"/>
        </w:pBdr>
        <w:spacing w:after="0" w:line="240" w:lineRule="auto"/>
        <w:ind w:right="113"/>
        <w:jc w:val="center"/>
      </w:pPr>
      <w:r w:rsidRPr="005219EC">
        <w:t>почтовый адрес – для юридического лица)</w:t>
      </w:r>
    </w:p>
    <w:p w:rsidR="009A58DE" w:rsidRPr="005219EC" w:rsidRDefault="009A58DE" w:rsidP="009A58DE">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9A58DE" w:rsidRPr="005219EC" w:rsidRDefault="009A58DE" w:rsidP="009A58DE">
      <w:pPr>
        <w:spacing w:after="0" w:line="240" w:lineRule="auto"/>
        <w:ind w:left="5245"/>
      </w:pPr>
      <w:r w:rsidRPr="005219EC">
        <w:t>(нужное подчеркнуть)</w:t>
      </w:r>
    </w:p>
    <w:p w:rsidR="009A58DE" w:rsidRPr="005219EC" w:rsidRDefault="009A58DE" w:rsidP="009A58DE">
      <w:pPr>
        <w:spacing w:after="0" w:line="240" w:lineRule="auto"/>
      </w:pPr>
      <w:r w:rsidRPr="005219EC">
        <w:t xml:space="preserve">объекту адресации  </w:t>
      </w:r>
    </w:p>
    <w:p w:rsidR="009A58DE" w:rsidRPr="005219EC" w:rsidRDefault="009A58DE" w:rsidP="009A58DE">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9A58DE" w:rsidRPr="005219EC" w:rsidRDefault="009A58DE" w:rsidP="009A58DE">
      <w:pPr>
        <w:spacing w:after="0" w:line="240" w:lineRule="auto"/>
      </w:pPr>
    </w:p>
    <w:p w:rsidR="009A58DE" w:rsidRPr="005219EC" w:rsidRDefault="009A58DE" w:rsidP="009A58DE">
      <w:pPr>
        <w:pBdr>
          <w:top w:val="single" w:sz="4" w:space="1" w:color="auto"/>
        </w:pBdr>
        <w:spacing w:after="0" w:line="240" w:lineRule="auto"/>
        <w:rPr>
          <w:sz w:val="2"/>
          <w:szCs w:val="2"/>
        </w:rPr>
      </w:pPr>
    </w:p>
    <w:p w:rsidR="009A58DE" w:rsidRPr="005219EC" w:rsidRDefault="009A58DE" w:rsidP="009A58DE">
      <w:pPr>
        <w:spacing w:after="0" w:line="240" w:lineRule="auto"/>
      </w:pPr>
      <w:r w:rsidRPr="005219EC">
        <w:t xml:space="preserve">в связи </w:t>
      </w:r>
      <w:proofErr w:type="gramStart"/>
      <w:r w:rsidRPr="005219EC">
        <w:t>с</w:t>
      </w:r>
      <w:proofErr w:type="gramEnd"/>
      <w:r w:rsidRPr="005219EC">
        <w:t xml:space="preserve">  </w:t>
      </w:r>
    </w:p>
    <w:p w:rsidR="009A58DE" w:rsidRPr="005219EC" w:rsidRDefault="009A58DE" w:rsidP="009A58DE">
      <w:pPr>
        <w:pBdr>
          <w:top w:val="single" w:sz="4" w:space="1" w:color="auto"/>
        </w:pBdr>
        <w:spacing w:after="0" w:line="240" w:lineRule="auto"/>
        <w:ind w:left="1007"/>
        <w:rPr>
          <w:sz w:val="2"/>
          <w:szCs w:val="2"/>
        </w:rPr>
      </w:pPr>
    </w:p>
    <w:p w:rsidR="009A58DE" w:rsidRPr="005219EC" w:rsidRDefault="009A58DE" w:rsidP="009A58DE">
      <w:pPr>
        <w:tabs>
          <w:tab w:val="right" w:pos="9921"/>
        </w:tabs>
        <w:spacing w:after="0" w:line="240" w:lineRule="auto"/>
      </w:pPr>
      <w:r w:rsidRPr="005219EC">
        <w:tab/>
        <w:t>.</w:t>
      </w:r>
    </w:p>
    <w:p w:rsidR="009A58DE" w:rsidRPr="005219EC" w:rsidRDefault="009A58DE" w:rsidP="009A58DE">
      <w:pPr>
        <w:pBdr>
          <w:top w:val="single" w:sz="4" w:space="1" w:color="auto"/>
        </w:pBdr>
        <w:spacing w:after="0" w:line="240" w:lineRule="auto"/>
        <w:ind w:right="113"/>
        <w:jc w:val="center"/>
      </w:pPr>
      <w:r w:rsidRPr="005219EC">
        <w:t>(основание отказа)</w:t>
      </w:r>
    </w:p>
    <w:p w:rsidR="009A58DE" w:rsidRPr="005219EC" w:rsidRDefault="009A58DE" w:rsidP="009A58DE">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A58DE" w:rsidRPr="005219EC" w:rsidTr="009A58DE">
        <w:tc>
          <w:tcPr>
            <w:tcW w:w="5954" w:type="dxa"/>
            <w:tcBorders>
              <w:top w:val="nil"/>
              <w:left w:val="nil"/>
              <w:bottom w:val="single" w:sz="4" w:space="0" w:color="auto"/>
              <w:right w:val="nil"/>
            </w:tcBorders>
            <w:vAlign w:val="bottom"/>
          </w:tcPr>
          <w:p w:rsidR="009A58DE" w:rsidRPr="005219EC" w:rsidRDefault="009A58DE" w:rsidP="009A58DE">
            <w:pPr>
              <w:spacing w:after="0" w:line="240" w:lineRule="auto"/>
              <w:jc w:val="center"/>
            </w:pPr>
          </w:p>
        </w:tc>
        <w:tc>
          <w:tcPr>
            <w:tcW w:w="1758" w:type="dxa"/>
            <w:tcBorders>
              <w:top w:val="nil"/>
              <w:left w:val="nil"/>
              <w:bottom w:val="nil"/>
              <w:right w:val="nil"/>
            </w:tcBorders>
            <w:vAlign w:val="bottom"/>
          </w:tcPr>
          <w:p w:rsidR="009A58DE" w:rsidRPr="005219EC" w:rsidRDefault="009A58DE" w:rsidP="009A58DE">
            <w:pPr>
              <w:spacing w:after="0" w:line="240" w:lineRule="auto"/>
              <w:jc w:val="center"/>
            </w:pPr>
          </w:p>
        </w:tc>
        <w:tc>
          <w:tcPr>
            <w:tcW w:w="2268" w:type="dxa"/>
            <w:tcBorders>
              <w:top w:val="nil"/>
              <w:left w:val="nil"/>
              <w:bottom w:val="single" w:sz="4" w:space="0" w:color="auto"/>
              <w:right w:val="nil"/>
            </w:tcBorders>
            <w:vAlign w:val="bottom"/>
          </w:tcPr>
          <w:p w:rsidR="009A58DE" w:rsidRPr="005219EC" w:rsidRDefault="009A58DE" w:rsidP="009A58DE">
            <w:pPr>
              <w:spacing w:after="0" w:line="240" w:lineRule="auto"/>
              <w:jc w:val="center"/>
            </w:pPr>
          </w:p>
        </w:tc>
      </w:tr>
      <w:tr w:rsidR="009A58DE" w:rsidRPr="005219EC" w:rsidTr="009A58DE">
        <w:tc>
          <w:tcPr>
            <w:tcW w:w="5954" w:type="dxa"/>
            <w:tcBorders>
              <w:top w:val="nil"/>
              <w:left w:val="nil"/>
              <w:bottom w:val="nil"/>
              <w:right w:val="nil"/>
            </w:tcBorders>
          </w:tcPr>
          <w:p w:rsidR="009A58DE" w:rsidRPr="005219EC" w:rsidRDefault="009A58DE" w:rsidP="009A58DE">
            <w:pPr>
              <w:spacing w:after="0" w:line="240" w:lineRule="auto"/>
              <w:jc w:val="center"/>
            </w:pPr>
            <w:r w:rsidRPr="005219EC">
              <w:t>(должность, Ф.И.О.)</w:t>
            </w:r>
          </w:p>
        </w:tc>
        <w:tc>
          <w:tcPr>
            <w:tcW w:w="1758" w:type="dxa"/>
            <w:tcBorders>
              <w:top w:val="nil"/>
              <w:left w:val="nil"/>
              <w:bottom w:val="nil"/>
              <w:right w:val="nil"/>
            </w:tcBorders>
          </w:tcPr>
          <w:p w:rsidR="009A58DE" w:rsidRPr="005219EC" w:rsidRDefault="009A58DE" w:rsidP="009A58DE">
            <w:pPr>
              <w:spacing w:after="0" w:line="240" w:lineRule="auto"/>
              <w:jc w:val="center"/>
            </w:pPr>
          </w:p>
        </w:tc>
        <w:tc>
          <w:tcPr>
            <w:tcW w:w="2268" w:type="dxa"/>
            <w:tcBorders>
              <w:top w:val="nil"/>
              <w:left w:val="nil"/>
              <w:bottom w:val="nil"/>
              <w:right w:val="nil"/>
            </w:tcBorders>
          </w:tcPr>
          <w:p w:rsidR="009A58DE" w:rsidRPr="005219EC" w:rsidRDefault="009A58DE" w:rsidP="009A58DE">
            <w:pPr>
              <w:spacing w:after="0" w:line="240" w:lineRule="auto"/>
              <w:jc w:val="center"/>
            </w:pPr>
            <w:r w:rsidRPr="005219EC">
              <w:t>(подпись)</w:t>
            </w:r>
          </w:p>
        </w:tc>
      </w:tr>
    </w:tbl>
    <w:p w:rsidR="009A58DE" w:rsidRPr="005219EC" w:rsidRDefault="009A58DE" w:rsidP="009A58DE">
      <w:pPr>
        <w:spacing w:after="0" w:line="240" w:lineRule="auto"/>
        <w:jc w:val="right"/>
      </w:pPr>
      <w:r w:rsidRPr="005219EC">
        <w:t>М.П.</w:t>
      </w:r>
    </w:p>
    <w:p w:rsidR="009A58DE" w:rsidRDefault="009A58DE" w:rsidP="009A58DE">
      <w:pPr>
        <w:autoSpaceDE w:val="0"/>
        <w:autoSpaceDN w:val="0"/>
        <w:adjustRightInd w:val="0"/>
        <w:spacing w:after="0" w:line="240" w:lineRule="auto"/>
        <w:ind w:firstLine="709"/>
        <w:jc w:val="both"/>
      </w:pPr>
    </w:p>
    <w:p w:rsidR="009A58DE" w:rsidRDefault="009A58DE" w:rsidP="009A58DE">
      <w:pPr>
        <w:autoSpaceDE w:val="0"/>
        <w:autoSpaceDN w:val="0"/>
        <w:adjustRightInd w:val="0"/>
        <w:spacing w:after="0" w:line="240" w:lineRule="auto"/>
        <w:ind w:firstLine="709"/>
        <w:jc w:val="both"/>
      </w:pPr>
    </w:p>
    <w:p w:rsidR="009A58DE" w:rsidRDefault="009A58DE" w:rsidP="009A58DE">
      <w:pPr>
        <w:autoSpaceDE w:val="0"/>
        <w:autoSpaceDN w:val="0"/>
        <w:adjustRightInd w:val="0"/>
        <w:spacing w:after="0" w:line="240" w:lineRule="auto"/>
        <w:ind w:firstLine="709"/>
        <w:jc w:val="both"/>
      </w:pPr>
    </w:p>
    <w:p w:rsidR="009A58DE" w:rsidRDefault="009A58DE" w:rsidP="009A58DE">
      <w:pPr>
        <w:autoSpaceDE w:val="0"/>
        <w:autoSpaceDN w:val="0"/>
        <w:adjustRightInd w:val="0"/>
        <w:spacing w:after="0" w:line="240" w:lineRule="auto"/>
        <w:ind w:firstLine="709"/>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696758" w:rsidRDefault="00696758" w:rsidP="00696758">
      <w:pPr>
        <w:pStyle w:val="afe"/>
        <w:jc w:val="right"/>
        <w:rPr>
          <w:rFonts w:ascii="Times New Roman" w:hAnsi="Times New Roman"/>
          <w:sz w:val="20"/>
          <w:szCs w:val="20"/>
        </w:rPr>
      </w:pPr>
    </w:p>
    <w:p w:rsidR="009A58DE" w:rsidRPr="00696758" w:rsidRDefault="009A58DE" w:rsidP="00696758">
      <w:pPr>
        <w:pStyle w:val="afe"/>
        <w:jc w:val="right"/>
        <w:rPr>
          <w:rFonts w:ascii="Times New Roman" w:hAnsi="Times New Roman"/>
          <w:sz w:val="20"/>
          <w:szCs w:val="20"/>
        </w:rPr>
      </w:pPr>
      <w:r w:rsidRPr="00696758">
        <w:rPr>
          <w:rFonts w:ascii="Times New Roman" w:hAnsi="Times New Roman"/>
          <w:sz w:val="20"/>
          <w:szCs w:val="20"/>
        </w:rPr>
        <w:t>Приложение № 5</w:t>
      </w:r>
    </w:p>
    <w:p w:rsidR="00696758" w:rsidRPr="00696758" w:rsidRDefault="00696758" w:rsidP="00696758">
      <w:pPr>
        <w:pStyle w:val="afe"/>
        <w:jc w:val="right"/>
        <w:rPr>
          <w:rFonts w:ascii="Times New Roman" w:hAnsi="Times New Roman"/>
          <w:sz w:val="20"/>
          <w:szCs w:val="20"/>
        </w:rPr>
      </w:pPr>
      <w:r w:rsidRPr="00696758">
        <w:rPr>
          <w:rFonts w:ascii="Times New Roman" w:hAnsi="Times New Roman"/>
          <w:sz w:val="20"/>
          <w:szCs w:val="20"/>
        </w:rPr>
        <w:t xml:space="preserve">к </w:t>
      </w:r>
      <w:r w:rsidRPr="00696758">
        <w:rPr>
          <w:rFonts w:ascii="Times New Roman" w:hAnsi="Times New Roman"/>
          <w:sz w:val="20"/>
          <w:szCs w:val="20"/>
        </w:rPr>
        <w:t>а</w:t>
      </w:r>
      <w:r w:rsidRPr="00696758">
        <w:rPr>
          <w:rFonts w:ascii="Times New Roman" w:hAnsi="Times New Roman"/>
          <w:sz w:val="20"/>
          <w:szCs w:val="20"/>
        </w:rPr>
        <w:t>дминистративному регл</w:t>
      </w:r>
      <w:bookmarkStart w:id="6" w:name="_GoBack"/>
      <w:bookmarkEnd w:id="6"/>
      <w:r w:rsidRPr="00696758">
        <w:rPr>
          <w:rFonts w:ascii="Times New Roman" w:hAnsi="Times New Roman"/>
          <w:sz w:val="20"/>
          <w:szCs w:val="20"/>
        </w:rPr>
        <w:t xml:space="preserve">аменту </w:t>
      </w:r>
    </w:p>
    <w:p w:rsidR="00696758" w:rsidRPr="00696758" w:rsidRDefault="00696758" w:rsidP="00696758">
      <w:pPr>
        <w:pStyle w:val="afe"/>
        <w:jc w:val="right"/>
        <w:rPr>
          <w:rFonts w:ascii="Times New Roman" w:hAnsi="Times New Roman"/>
          <w:sz w:val="20"/>
          <w:szCs w:val="20"/>
        </w:rPr>
      </w:pPr>
      <w:r w:rsidRPr="00696758">
        <w:rPr>
          <w:rFonts w:ascii="Times New Roman" w:hAnsi="Times New Roman"/>
          <w:sz w:val="20"/>
          <w:szCs w:val="20"/>
        </w:rPr>
        <w:t xml:space="preserve">предоставления муниципальной услуги </w:t>
      </w:r>
    </w:p>
    <w:p w:rsidR="00696758" w:rsidRPr="00696758" w:rsidRDefault="00696758" w:rsidP="00696758">
      <w:pPr>
        <w:pStyle w:val="afe"/>
        <w:jc w:val="right"/>
        <w:rPr>
          <w:rFonts w:ascii="Times New Roman" w:hAnsi="Times New Roman"/>
          <w:bCs/>
          <w:sz w:val="20"/>
          <w:szCs w:val="20"/>
        </w:rPr>
      </w:pPr>
      <w:r w:rsidRPr="00696758">
        <w:rPr>
          <w:rFonts w:ascii="Times New Roman" w:hAnsi="Times New Roman"/>
          <w:bCs/>
          <w:sz w:val="20"/>
          <w:szCs w:val="20"/>
        </w:rPr>
        <w:t>«</w:t>
      </w:r>
      <w:r w:rsidRPr="00696758">
        <w:rPr>
          <w:rFonts w:ascii="Times New Roman" w:hAnsi="Times New Roman"/>
          <w:sz w:val="20"/>
          <w:szCs w:val="20"/>
        </w:rPr>
        <w:t>Присвоение и аннулирование адресов объекту адресации</w:t>
      </w:r>
      <w:r w:rsidRPr="00696758">
        <w:rPr>
          <w:rFonts w:ascii="Times New Roman" w:hAnsi="Times New Roman"/>
          <w:bCs/>
          <w:sz w:val="20"/>
          <w:szCs w:val="20"/>
        </w:rPr>
        <w:t xml:space="preserve">» </w:t>
      </w:r>
    </w:p>
    <w:p w:rsidR="00696758" w:rsidRPr="00696758" w:rsidRDefault="00696758" w:rsidP="00696758">
      <w:pPr>
        <w:pStyle w:val="afe"/>
        <w:jc w:val="right"/>
        <w:rPr>
          <w:rFonts w:ascii="Times New Roman" w:hAnsi="Times New Roman"/>
          <w:bCs/>
          <w:sz w:val="20"/>
          <w:szCs w:val="20"/>
        </w:rPr>
      </w:pPr>
      <w:r w:rsidRPr="00696758">
        <w:rPr>
          <w:rFonts w:ascii="Times New Roman" w:hAnsi="Times New Roman"/>
          <w:bCs/>
          <w:sz w:val="20"/>
          <w:szCs w:val="20"/>
        </w:rPr>
        <w:t xml:space="preserve">в Администрации сельского поселения Уршакский сельсовет </w:t>
      </w:r>
    </w:p>
    <w:p w:rsidR="00696758" w:rsidRPr="00696758" w:rsidRDefault="00696758" w:rsidP="00696758">
      <w:pPr>
        <w:pStyle w:val="afe"/>
        <w:jc w:val="right"/>
        <w:rPr>
          <w:rFonts w:ascii="Times New Roman" w:hAnsi="Times New Roman"/>
          <w:bCs/>
          <w:sz w:val="20"/>
          <w:szCs w:val="20"/>
        </w:rPr>
      </w:pPr>
      <w:r w:rsidRPr="00696758">
        <w:rPr>
          <w:rFonts w:ascii="Times New Roman" w:hAnsi="Times New Roman"/>
          <w:bCs/>
          <w:sz w:val="20"/>
          <w:szCs w:val="20"/>
        </w:rPr>
        <w:t xml:space="preserve">муниципального района Аургазинский район </w:t>
      </w:r>
    </w:p>
    <w:p w:rsidR="009A58DE" w:rsidRPr="00696758" w:rsidRDefault="00696758" w:rsidP="00696758">
      <w:pPr>
        <w:pStyle w:val="afe"/>
        <w:jc w:val="right"/>
        <w:rPr>
          <w:rFonts w:ascii="Times New Roman" w:hAnsi="Times New Roman"/>
          <w:sz w:val="20"/>
          <w:szCs w:val="20"/>
        </w:rPr>
      </w:pPr>
      <w:r w:rsidRPr="00696758">
        <w:rPr>
          <w:rFonts w:ascii="Times New Roman" w:hAnsi="Times New Roman"/>
          <w:bCs/>
          <w:sz w:val="20"/>
          <w:szCs w:val="20"/>
        </w:rPr>
        <w:t>Республики Башкортостан</w:t>
      </w: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jc w:val="center"/>
      </w:pPr>
      <w:r>
        <w:t>РЕКОМЕНДУЕМАЯ ФОРМА</w:t>
      </w:r>
      <w:r w:rsidRPr="00F8195D">
        <w:t xml:space="preserve"> </w:t>
      </w:r>
      <w:r>
        <w:t>ЗАЯВЛЕНИЯ</w:t>
      </w:r>
    </w:p>
    <w:p w:rsidR="009A58DE" w:rsidRDefault="009A58DE" w:rsidP="009A58D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A58DE" w:rsidRDefault="009A58DE" w:rsidP="009A58DE">
      <w:pPr>
        <w:autoSpaceDE w:val="0"/>
        <w:autoSpaceDN w:val="0"/>
        <w:adjustRightInd w:val="0"/>
        <w:spacing w:after="0" w:line="240" w:lineRule="auto"/>
        <w:jc w:val="center"/>
      </w:pPr>
      <w:r>
        <w:t>(для юридических лиц)</w:t>
      </w:r>
    </w:p>
    <w:p w:rsidR="009A58DE" w:rsidRDefault="009A58DE" w:rsidP="009A58DE">
      <w:pPr>
        <w:autoSpaceDE w:val="0"/>
        <w:autoSpaceDN w:val="0"/>
        <w:adjustRightInd w:val="0"/>
        <w:spacing w:after="0" w:line="240" w:lineRule="auto"/>
        <w:jc w:val="center"/>
      </w:pPr>
    </w:p>
    <w:p w:rsidR="009A58DE" w:rsidRPr="004A7ECD" w:rsidRDefault="009A58DE" w:rsidP="009A58DE">
      <w:pPr>
        <w:autoSpaceDE w:val="0"/>
        <w:autoSpaceDN w:val="0"/>
        <w:adjustRightInd w:val="0"/>
        <w:spacing w:after="0" w:line="240" w:lineRule="auto"/>
        <w:rPr>
          <w:sz w:val="24"/>
          <w:szCs w:val="24"/>
        </w:rPr>
      </w:pPr>
      <w:r>
        <w:rPr>
          <w:sz w:val="24"/>
          <w:szCs w:val="24"/>
        </w:rPr>
        <w:t>Фирменный бланк (при наличии)</w:t>
      </w:r>
    </w:p>
    <w:p w:rsidR="009A58DE" w:rsidRDefault="009A58DE" w:rsidP="009A58DE">
      <w:pPr>
        <w:autoSpaceDE w:val="0"/>
        <w:autoSpaceDN w:val="0"/>
        <w:adjustRightInd w:val="0"/>
        <w:spacing w:after="0" w:line="240" w:lineRule="auto"/>
        <w:ind w:left="5245"/>
        <w:jc w:val="both"/>
      </w:pPr>
      <w:r>
        <w:t>В ________________________</w:t>
      </w:r>
    </w:p>
    <w:p w:rsidR="009A58DE" w:rsidRDefault="009A58DE" w:rsidP="009A58DE">
      <w:pPr>
        <w:autoSpaceDE w:val="0"/>
        <w:autoSpaceDN w:val="0"/>
        <w:adjustRightInd w:val="0"/>
        <w:spacing w:after="0" w:line="240" w:lineRule="auto"/>
        <w:ind w:left="5245"/>
        <w:jc w:val="both"/>
      </w:pPr>
      <w:r>
        <w:t>_____________________________</w:t>
      </w:r>
    </w:p>
    <w:p w:rsidR="009A58DE" w:rsidRPr="00F8195D" w:rsidRDefault="009A58DE" w:rsidP="009A58D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A58DE" w:rsidRDefault="009A58DE" w:rsidP="009A58DE">
      <w:pPr>
        <w:autoSpaceDE w:val="0"/>
        <w:autoSpaceDN w:val="0"/>
        <w:adjustRightInd w:val="0"/>
        <w:spacing w:after="0" w:line="240" w:lineRule="auto"/>
        <w:ind w:left="5245"/>
        <w:jc w:val="both"/>
      </w:pPr>
    </w:p>
    <w:p w:rsidR="009A58DE" w:rsidRDefault="009A58DE" w:rsidP="009A58DE">
      <w:pPr>
        <w:pBdr>
          <w:bottom w:val="single" w:sz="12" w:space="1" w:color="auto"/>
        </w:pBdr>
        <w:autoSpaceDE w:val="0"/>
        <w:autoSpaceDN w:val="0"/>
        <w:adjustRightInd w:val="0"/>
        <w:spacing w:after="0" w:line="240" w:lineRule="auto"/>
        <w:ind w:left="5245"/>
        <w:jc w:val="both"/>
      </w:pPr>
      <w:r>
        <w:t>От _________________________</w:t>
      </w:r>
    </w:p>
    <w:p w:rsidR="009A58DE" w:rsidRDefault="009A58DE" w:rsidP="009A58DE">
      <w:pPr>
        <w:pBdr>
          <w:bottom w:val="single" w:sz="12" w:space="1" w:color="auto"/>
        </w:pBdr>
        <w:autoSpaceDE w:val="0"/>
        <w:autoSpaceDN w:val="0"/>
        <w:adjustRightInd w:val="0"/>
        <w:spacing w:after="0" w:line="240" w:lineRule="auto"/>
        <w:ind w:left="5245"/>
        <w:jc w:val="both"/>
      </w:pPr>
    </w:p>
    <w:p w:rsidR="009A58DE" w:rsidRPr="00F8195D" w:rsidRDefault="009A58DE" w:rsidP="009A58DE">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A58DE" w:rsidRDefault="009A58DE" w:rsidP="009A58DE">
      <w:pPr>
        <w:autoSpaceDE w:val="0"/>
        <w:autoSpaceDN w:val="0"/>
        <w:adjustRightInd w:val="0"/>
        <w:spacing w:after="0" w:line="240" w:lineRule="auto"/>
        <w:ind w:left="5245"/>
        <w:jc w:val="both"/>
      </w:pPr>
      <w:r w:rsidRPr="00F8195D">
        <w:rPr>
          <w:sz w:val="24"/>
          <w:szCs w:val="24"/>
        </w:rPr>
        <w:t>ИНН:</w:t>
      </w:r>
      <w:r>
        <w:t>________________________</w:t>
      </w:r>
    </w:p>
    <w:p w:rsidR="009A58DE" w:rsidRDefault="009A58DE" w:rsidP="009A58DE">
      <w:pPr>
        <w:autoSpaceDE w:val="0"/>
        <w:autoSpaceDN w:val="0"/>
        <w:adjustRightInd w:val="0"/>
        <w:spacing w:after="0" w:line="240" w:lineRule="auto"/>
        <w:ind w:left="5245"/>
        <w:jc w:val="both"/>
      </w:pPr>
      <w:r w:rsidRPr="00F8195D">
        <w:rPr>
          <w:sz w:val="24"/>
          <w:szCs w:val="24"/>
        </w:rPr>
        <w:t>ОГРН:</w:t>
      </w:r>
      <w:r>
        <w:t xml:space="preserve"> _______________________</w:t>
      </w:r>
    </w:p>
    <w:p w:rsidR="009A58DE" w:rsidRPr="00F8195D" w:rsidRDefault="009A58DE" w:rsidP="009A58DE">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A58DE" w:rsidRDefault="009A58DE" w:rsidP="009A58DE">
      <w:pPr>
        <w:autoSpaceDE w:val="0"/>
        <w:autoSpaceDN w:val="0"/>
        <w:adjustRightInd w:val="0"/>
        <w:spacing w:after="0" w:line="240" w:lineRule="auto"/>
        <w:ind w:left="5245"/>
        <w:jc w:val="both"/>
      </w:pPr>
      <w:r>
        <w:t>__________________________________________________________</w:t>
      </w:r>
    </w:p>
    <w:p w:rsidR="009A58DE" w:rsidRPr="00F8195D" w:rsidRDefault="009A58DE" w:rsidP="009A58DE">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A58DE" w:rsidRPr="00F8195D" w:rsidRDefault="009A58DE" w:rsidP="009A58DE">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A58DE" w:rsidRDefault="009A58DE" w:rsidP="009A58D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A58DE" w:rsidRDefault="009A58DE" w:rsidP="009A58DE">
      <w:pPr>
        <w:autoSpaceDE w:val="0"/>
        <w:autoSpaceDN w:val="0"/>
        <w:adjustRightInd w:val="0"/>
        <w:spacing w:after="0" w:line="240" w:lineRule="auto"/>
        <w:ind w:left="5245"/>
        <w:jc w:val="both"/>
        <w:rPr>
          <w:sz w:val="24"/>
          <w:szCs w:val="24"/>
        </w:rPr>
      </w:pPr>
      <w:r>
        <w:rPr>
          <w:sz w:val="24"/>
          <w:szCs w:val="24"/>
        </w:rPr>
        <w:t>__________________________________</w:t>
      </w:r>
    </w:p>
    <w:p w:rsidR="009A58DE" w:rsidRDefault="009A58DE" w:rsidP="009A58D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A58DE" w:rsidRDefault="009A58DE" w:rsidP="009A58DE">
      <w:pPr>
        <w:autoSpaceDE w:val="0"/>
        <w:autoSpaceDN w:val="0"/>
        <w:adjustRightInd w:val="0"/>
        <w:spacing w:after="0" w:line="240" w:lineRule="auto"/>
        <w:ind w:left="5245"/>
        <w:jc w:val="both"/>
        <w:rPr>
          <w:sz w:val="24"/>
          <w:szCs w:val="24"/>
        </w:rPr>
      </w:pPr>
      <w:r>
        <w:rPr>
          <w:sz w:val="24"/>
          <w:szCs w:val="24"/>
        </w:rPr>
        <w:t>__________________________________</w:t>
      </w:r>
    </w:p>
    <w:p w:rsidR="009A58DE" w:rsidRPr="00F8195D" w:rsidRDefault="009A58DE" w:rsidP="009A58DE">
      <w:pPr>
        <w:autoSpaceDE w:val="0"/>
        <w:autoSpaceDN w:val="0"/>
        <w:adjustRightInd w:val="0"/>
        <w:spacing w:after="0" w:line="240" w:lineRule="auto"/>
        <w:ind w:left="5245"/>
        <w:jc w:val="both"/>
        <w:rPr>
          <w:sz w:val="24"/>
          <w:szCs w:val="24"/>
        </w:rPr>
      </w:pPr>
    </w:p>
    <w:p w:rsidR="009A58DE" w:rsidRPr="00F8195D" w:rsidRDefault="009A58DE" w:rsidP="009A58DE">
      <w:pPr>
        <w:autoSpaceDE w:val="0"/>
        <w:autoSpaceDN w:val="0"/>
        <w:adjustRightInd w:val="0"/>
        <w:spacing w:after="0" w:line="240" w:lineRule="auto"/>
        <w:ind w:left="5245"/>
        <w:jc w:val="both"/>
        <w:rPr>
          <w:sz w:val="24"/>
          <w:szCs w:val="24"/>
        </w:rPr>
      </w:pPr>
    </w:p>
    <w:p w:rsidR="009A58DE" w:rsidRDefault="009A58DE" w:rsidP="009A58DE">
      <w:pPr>
        <w:autoSpaceDE w:val="0"/>
        <w:autoSpaceDN w:val="0"/>
        <w:adjustRightInd w:val="0"/>
        <w:spacing w:after="0" w:line="240" w:lineRule="auto"/>
        <w:jc w:val="center"/>
        <w:rPr>
          <w:sz w:val="24"/>
          <w:szCs w:val="24"/>
        </w:rPr>
      </w:pPr>
      <w:r>
        <w:rPr>
          <w:sz w:val="24"/>
          <w:szCs w:val="24"/>
        </w:rPr>
        <w:t>ЗАЯВЛЕНИЕ</w:t>
      </w:r>
    </w:p>
    <w:p w:rsidR="009A58DE" w:rsidRDefault="009A58DE" w:rsidP="009A58DE">
      <w:pPr>
        <w:autoSpaceDE w:val="0"/>
        <w:autoSpaceDN w:val="0"/>
        <w:adjustRightInd w:val="0"/>
        <w:spacing w:after="0" w:line="240" w:lineRule="auto"/>
        <w:jc w:val="center"/>
        <w:rPr>
          <w:sz w:val="24"/>
          <w:szCs w:val="24"/>
        </w:rPr>
      </w:pPr>
    </w:p>
    <w:p w:rsidR="009A58DE" w:rsidRDefault="009A58DE" w:rsidP="009A58DE">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A58DE" w:rsidRDefault="009A58DE" w:rsidP="009A58D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9A58DE" w:rsidRDefault="009A58DE" w:rsidP="009A58D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A58DE" w:rsidRDefault="009A58DE" w:rsidP="009A58DE">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A58DE" w:rsidRDefault="009A58DE" w:rsidP="009A58DE">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A58DE" w:rsidRPr="008F1BE1" w:rsidRDefault="009A58DE" w:rsidP="009A58DE">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9A58DE" w:rsidRDefault="009A58DE" w:rsidP="009A58D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A58DE" w:rsidRPr="0078184F" w:rsidRDefault="009A58DE" w:rsidP="009A58DE">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A58DE" w:rsidRPr="0078184F" w:rsidRDefault="009A58DE" w:rsidP="009A58D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A58DE" w:rsidRDefault="009A58DE" w:rsidP="009A58DE">
      <w:pPr>
        <w:autoSpaceDE w:val="0"/>
        <w:autoSpaceDN w:val="0"/>
        <w:adjustRightInd w:val="0"/>
        <w:spacing w:after="0" w:line="240" w:lineRule="auto"/>
        <w:jc w:val="center"/>
        <w:rPr>
          <w:sz w:val="24"/>
          <w:szCs w:val="24"/>
        </w:rPr>
      </w:pPr>
    </w:p>
    <w:p w:rsidR="009A58DE" w:rsidRDefault="009A58DE" w:rsidP="009A58DE">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A58DE" w:rsidTr="009A58DE">
        <w:tc>
          <w:tcPr>
            <w:tcW w:w="3190" w:type="dxa"/>
            <w:tcBorders>
              <w:bottom w:val="single" w:sz="4" w:space="0" w:color="auto"/>
            </w:tcBorders>
          </w:tcPr>
          <w:p w:rsidR="009A58DE" w:rsidRDefault="009A58DE" w:rsidP="009A58DE">
            <w:pPr>
              <w:autoSpaceDE w:val="0"/>
              <w:autoSpaceDN w:val="0"/>
              <w:adjustRightInd w:val="0"/>
              <w:jc w:val="both"/>
              <w:rPr>
                <w:sz w:val="24"/>
                <w:szCs w:val="24"/>
              </w:rPr>
            </w:pPr>
          </w:p>
        </w:tc>
        <w:tc>
          <w:tcPr>
            <w:tcW w:w="3190" w:type="dxa"/>
            <w:tcBorders>
              <w:bottom w:val="single" w:sz="4" w:space="0" w:color="auto"/>
            </w:tcBorders>
          </w:tcPr>
          <w:p w:rsidR="009A58DE" w:rsidRDefault="009A58DE" w:rsidP="009A58DE">
            <w:pPr>
              <w:autoSpaceDE w:val="0"/>
              <w:autoSpaceDN w:val="0"/>
              <w:adjustRightInd w:val="0"/>
              <w:jc w:val="both"/>
              <w:rPr>
                <w:sz w:val="24"/>
                <w:szCs w:val="24"/>
              </w:rPr>
            </w:pPr>
          </w:p>
        </w:tc>
        <w:tc>
          <w:tcPr>
            <w:tcW w:w="3190" w:type="dxa"/>
            <w:tcBorders>
              <w:bottom w:val="single" w:sz="4" w:space="0" w:color="auto"/>
            </w:tcBorders>
          </w:tcPr>
          <w:p w:rsidR="009A58DE" w:rsidRDefault="009A58DE" w:rsidP="009A58DE">
            <w:pPr>
              <w:autoSpaceDE w:val="0"/>
              <w:autoSpaceDN w:val="0"/>
              <w:adjustRightInd w:val="0"/>
              <w:jc w:val="both"/>
              <w:rPr>
                <w:sz w:val="24"/>
                <w:szCs w:val="24"/>
              </w:rPr>
            </w:pPr>
          </w:p>
        </w:tc>
      </w:tr>
      <w:tr w:rsidR="009A58DE" w:rsidTr="009A58DE">
        <w:tc>
          <w:tcPr>
            <w:tcW w:w="3190" w:type="dxa"/>
            <w:tcBorders>
              <w:top w:val="single" w:sz="4" w:space="0" w:color="auto"/>
            </w:tcBorders>
          </w:tcPr>
          <w:p w:rsidR="009A58DE" w:rsidRDefault="009A58DE" w:rsidP="009A58D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9A58DE" w:rsidRDefault="009A58DE" w:rsidP="009A58D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A58DE" w:rsidRDefault="009A58DE" w:rsidP="009A58D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rPr>
          <w:sz w:val="24"/>
          <w:szCs w:val="24"/>
        </w:rPr>
      </w:pPr>
      <w:r>
        <w:rPr>
          <w:sz w:val="24"/>
          <w:szCs w:val="24"/>
        </w:rPr>
        <w:t>М.П. (при наличии)</w:t>
      </w:r>
    </w:p>
    <w:p w:rsidR="009A58DE" w:rsidRDefault="009A58DE" w:rsidP="009A58DE">
      <w:pPr>
        <w:autoSpaceDE w:val="0"/>
        <w:autoSpaceDN w:val="0"/>
        <w:adjustRightInd w:val="0"/>
        <w:spacing w:after="0" w:line="240" w:lineRule="auto"/>
        <w:jc w:val="center"/>
        <w:rPr>
          <w:sz w:val="24"/>
          <w:szCs w:val="24"/>
        </w:rPr>
      </w:pPr>
    </w:p>
    <w:p w:rsidR="009A58DE" w:rsidRPr="00F8195D" w:rsidRDefault="009A58DE" w:rsidP="009A58DE">
      <w:pPr>
        <w:autoSpaceDE w:val="0"/>
        <w:autoSpaceDN w:val="0"/>
        <w:adjustRightInd w:val="0"/>
        <w:spacing w:after="0" w:line="240" w:lineRule="auto"/>
        <w:jc w:val="center"/>
        <w:rPr>
          <w:sz w:val="24"/>
          <w:szCs w:val="24"/>
        </w:rPr>
      </w:pPr>
    </w:p>
    <w:p w:rsidR="009A58DE" w:rsidRDefault="009A58DE" w:rsidP="009A58DE">
      <w:pPr>
        <w:rPr>
          <w:sz w:val="24"/>
          <w:szCs w:val="24"/>
        </w:rPr>
      </w:pPr>
      <w:r>
        <w:rPr>
          <w:sz w:val="24"/>
          <w:szCs w:val="24"/>
        </w:rPr>
        <w:t>Реквизиты документа, удостоверяющего личность уполномоченного представителя:</w:t>
      </w:r>
    </w:p>
    <w:p w:rsidR="009A58DE" w:rsidRDefault="009A58DE" w:rsidP="009A58D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A58DE" w:rsidRDefault="009A58DE" w:rsidP="009A58DE">
      <w:pPr>
        <w:rPr>
          <w:sz w:val="24"/>
          <w:szCs w:val="24"/>
        </w:rPr>
      </w:pPr>
    </w:p>
    <w:p w:rsidR="009A58DE" w:rsidRDefault="009A58DE" w:rsidP="009A58DE">
      <w:r>
        <w:br w:type="page"/>
      </w:r>
    </w:p>
    <w:p w:rsidR="009A58DE" w:rsidRDefault="009A58DE" w:rsidP="009A58DE">
      <w:pPr>
        <w:autoSpaceDE w:val="0"/>
        <w:autoSpaceDN w:val="0"/>
        <w:adjustRightInd w:val="0"/>
        <w:spacing w:after="0" w:line="240" w:lineRule="auto"/>
        <w:jc w:val="center"/>
      </w:pPr>
      <w:r>
        <w:t>РЕКОМЕНДУЕМАЯ ФОРМА</w:t>
      </w:r>
      <w:r w:rsidRPr="00F8195D">
        <w:t xml:space="preserve"> </w:t>
      </w:r>
      <w:r>
        <w:t>ЗАЯВЛЕНИЯ</w:t>
      </w:r>
    </w:p>
    <w:p w:rsidR="009A58DE" w:rsidRDefault="009A58DE" w:rsidP="009A58D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A58DE" w:rsidRDefault="009A58DE" w:rsidP="009A58DE">
      <w:pPr>
        <w:autoSpaceDE w:val="0"/>
        <w:autoSpaceDN w:val="0"/>
        <w:adjustRightInd w:val="0"/>
        <w:spacing w:after="0" w:line="240" w:lineRule="auto"/>
        <w:jc w:val="center"/>
      </w:pPr>
      <w:r>
        <w:t>(для физических лиц)</w:t>
      </w:r>
    </w:p>
    <w:p w:rsidR="009A58DE" w:rsidRDefault="009A58DE" w:rsidP="009A58DE">
      <w:pPr>
        <w:autoSpaceDE w:val="0"/>
        <w:autoSpaceDN w:val="0"/>
        <w:adjustRightInd w:val="0"/>
        <w:spacing w:after="0" w:line="240" w:lineRule="auto"/>
        <w:jc w:val="center"/>
      </w:pPr>
    </w:p>
    <w:p w:rsidR="009A58DE" w:rsidRDefault="009A58DE" w:rsidP="009A58DE">
      <w:pPr>
        <w:autoSpaceDE w:val="0"/>
        <w:autoSpaceDN w:val="0"/>
        <w:adjustRightInd w:val="0"/>
        <w:spacing w:after="0" w:line="240" w:lineRule="auto"/>
        <w:ind w:left="5245"/>
        <w:jc w:val="both"/>
      </w:pPr>
      <w:r>
        <w:t>В ________________________</w:t>
      </w:r>
    </w:p>
    <w:p w:rsidR="009A58DE" w:rsidRDefault="009A58DE" w:rsidP="009A58DE">
      <w:pPr>
        <w:autoSpaceDE w:val="0"/>
        <w:autoSpaceDN w:val="0"/>
        <w:adjustRightInd w:val="0"/>
        <w:spacing w:after="0" w:line="240" w:lineRule="auto"/>
        <w:ind w:left="5245"/>
        <w:jc w:val="both"/>
      </w:pPr>
      <w:r>
        <w:t>_____________________________</w:t>
      </w:r>
    </w:p>
    <w:p w:rsidR="009A58DE" w:rsidRPr="00F8195D" w:rsidRDefault="009A58DE" w:rsidP="009A58D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A58DE" w:rsidRDefault="009A58DE" w:rsidP="009A58DE">
      <w:pPr>
        <w:autoSpaceDE w:val="0"/>
        <w:autoSpaceDN w:val="0"/>
        <w:adjustRightInd w:val="0"/>
        <w:spacing w:after="0" w:line="240" w:lineRule="auto"/>
        <w:ind w:left="5245"/>
        <w:jc w:val="both"/>
      </w:pPr>
    </w:p>
    <w:p w:rsidR="009A58DE" w:rsidRDefault="009A58DE" w:rsidP="009A58DE">
      <w:pPr>
        <w:autoSpaceDE w:val="0"/>
        <w:autoSpaceDN w:val="0"/>
        <w:adjustRightInd w:val="0"/>
        <w:spacing w:after="0" w:line="240" w:lineRule="auto"/>
        <w:ind w:left="5245"/>
        <w:jc w:val="both"/>
      </w:pPr>
      <w:r>
        <w:t>От _________________________</w:t>
      </w:r>
    </w:p>
    <w:p w:rsidR="009A58DE" w:rsidRDefault="009A58DE" w:rsidP="009A58DE">
      <w:pPr>
        <w:autoSpaceDE w:val="0"/>
        <w:autoSpaceDN w:val="0"/>
        <w:adjustRightInd w:val="0"/>
        <w:spacing w:after="0" w:line="240" w:lineRule="auto"/>
        <w:ind w:left="5245"/>
        <w:jc w:val="both"/>
      </w:pPr>
      <w:r>
        <w:t>________________________________</w:t>
      </w:r>
    </w:p>
    <w:p w:rsidR="009A58DE" w:rsidRPr="00F8195D" w:rsidRDefault="009A58DE" w:rsidP="009A58D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9A58DE" w:rsidRDefault="009A58DE" w:rsidP="009A58D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A58DE" w:rsidRDefault="009A58DE" w:rsidP="009A58DE">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9A58DE" w:rsidRDefault="009A58DE" w:rsidP="009A58D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A58DE" w:rsidRPr="00F8195D" w:rsidRDefault="009A58DE" w:rsidP="009A58D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A58DE" w:rsidRDefault="009A58DE" w:rsidP="009A58DE">
      <w:pPr>
        <w:autoSpaceDE w:val="0"/>
        <w:autoSpaceDN w:val="0"/>
        <w:adjustRightInd w:val="0"/>
        <w:spacing w:after="0" w:line="240" w:lineRule="auto"/>
        <w:ind w:left="5245"/>
        <w:jc w:val="both"/>
      </w:pPr>
      <w:r>
        <w:t>__________________________________________________________</w:t>
      </w:r>
    </w:p>
    <w:p w:rsidR="009A58DE" w:rsidRDefault="009A58DE" w:rsidP="009A58D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A58DE" w:rsidRDefault="009A58DE" w:rsidP="009A58DE">
      <w:pPr>
        <w:autoSpaceDE w:val="0"/>
        <w:autoSpaceDN w:val="0"/>
        <w:adjustRightInd w:val="0"/>
        <w:spacing w:after="0" w:line="240" w:lineRule="auto"/>
        <w:ind w:left="5245"/>
        <w:jc w:val="both"/>
        <w:rPr>
          <w:sz w:val="24"/>
          <w:szCs w:val="24"/>
        </w:rPr>
      </w:pPr>
      <w:r>
        <w:rPr>
          <w:sz w:val="24"/>
          <w:szCs w:val="24"/>
        </w:rPr>
        <w:t>__________________________________</w:t>
      </w:r>
    </w:p>
    <w:p w:rsidR="009A58DE" w:rsidRDefault="009A58DE" w:rsidP="009A58D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A58DE" w:rsidRDefault="009A58DE" w:rsidP="009A58DE">
      <w:pPr>
        <w:autoSpaceDE w:val="0"/>
        <w:autoSpaceDN w:val="0"/>
        <w:adjustRightInd w:val="0"/>
        <w:spacing w:after="0" w:line="240" w:lineRule="auto"/>
        <w:ind w:left="5245"/>
        <w:jc w:val="both"/>
        <w:rPr>
          <w:sz w:val="24"/>
          <w:szCs w:val="24"/>
        </w:rPr>
      </w:pPr>
      <w:r>
        <w:rPr>
          <w:sz w:val="24"/>
          <w:szCs w:val="24"/>
        </w:rPr>
        <w:t>__________________________________</w:t>
      </w:r>
    </w:p>
    <w:p w:rsidR="009A58DE" w:rsidRPr="00F8195D" w:rsidRDefault="009A58DE" w:rsidP="009A58DE">
      <w:pPr>
        <w:autoSpaceDE w:val="0"/>
        <w:autoSpaceDN w:val="0"/>
        <w:adjustRightInd w:val="0"/>
        <w:spacing w:after="0" w:line="240" w:lineRule="auto"/>
        <w:ind w:left="5245"/>
        <w:jc w:val="both"/>
        <w:rPr>
          <w:sz w:val="24"/>
          <w:szCs w:val="24"/>
        </w:rPr>
      </w:pPr>
    </w:p>
    <w:p w:rsidR="009A58DE" w:rsidRPr="00F8195D" w:rsidRDefault="009A58DE" w:rsidP="009A58DE">
      <w:pPr>
        <w:autoSpaceDE w:val="0"/>
        <w:autoSpaceDN w:val="0"/>
        <w:adjustRightInd w:val="0"/>
        <w:spacing w:after="0" w:line="240" w:lineRule="auto"/>
        <w:ind w:left="5245"/>
        <w:jc w:val="both"/>
        <w:rPr>
          <w:sz w:val="24"/>
          <w:szCs w:val="24"/>
        </w:rPr>
      </w:pPr>
    </w:p>
    <w:p w:rsidR="009A58DE" w:rsidRDefault="009A58DE" w:rsidP="009A58DE">
      <w:pPr>
        <w:autoSpaceDE w:val="0"/>
        <w:autoSpaceDN w:val="0"/>
        <w:adjustRightInd w:val="0"/>
        <w:spacing w:after="0" w:line="240" w:lineRule="auto"/>
        <w:jc w:val="center"/>
        <w:rPr>
          <w:sz w:val="24"/>
          <w:szCs w:val="24"/>
        </w:rPr>
      </w:pPr>
      <w:r>
        <w:rPr>
          <w:sz w:val="24"/>
          <w:szCs w:val="24"/>
        </w:rPr>
        <w:t>ЗАЯВЛЕНИЕ</w:t>
      </w:r>
    </w:p>
    <w:p w:rsidR="009A58DE" w:rsidRDefault="009A58DE" w:rsidP="009A58DE">
      <w:pPr>
        <w:autoSpaceDE w:val="0"/>
        <w:autoSpaceDN w:val="0"/>
        <w:adjustRightInd w:val="0"/>
        <w:spacing w:after="0" w:line="240" w:lineRule="auto"/>
        <w:jc w:val="center"/>
        <w:rPr>
          <w:sz w:val="24"/>
          <w:szCs w:val="24"/>
        </w:rPr>
      </w:pPr>
    </w:p>
    <w:p w:rsidR="009A58DE" w:rsidRDefault="009A58DE" w:rsidP="009A58DE">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A58DE" w:rsidRDefault="009A58DE" w:rsidP="009A58D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9A58DE" w:rsidRDefault="009A58DE" w:rsidP="009A58D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A58DE" w:rsidRDefault="009A58DE" w:rsidP="009A58DE">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A58DE" w:rsidRDefault="009A58DE" w:rsidP="009A58DE">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A58DE" w:rsidRPr="008F1BE1" w:rsidRDefault="009A58DE" w:rsidP="009A58DE">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9A58DE" w:rsidRDefault="009A58DE" w:rsidP="009A58D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A58DE" w:rsidRPr="0078184F" w:rsidRDefault="009A58DE" w:rsidP="009A58DE">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A58DE" w:rsidRPr="0078184F" w:rsidRDefault="009A58DE" w:rsidP="009A58D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A58DE" w:rsidRDefault="009A58DE" w:rsidP="009A58DE">
      <w:pPr>
        <w:autoSpaceDE w:val="0"/>
        <w:autoSpaceDN w:val="0"/>
        <w:adjustRightInd w:val="0"/>
        <w:spacing w:after="0" w:line="240" w:lineRule="auto"/>
        <w:jc w:val="both"/>
        <w:rPr>
          <w:sz w:val="24"/>
          <w:szCs w:val="24"/>
        </w:rPr>
      </w:pPr>
      <w:r>
        <w:rPr>
          <w:sz w:val="24"/>
          <w:szCs w:val="24"/>
        </w:rPr>
        <w:t xml:space="preserve">            (дата)                                     (подпись)                                     (Ф.И.О.)</w:t>
      </w:r>
    </w:p>
    <w:p w:rsidR="009A58DE" w:rsidRDefault="009A58DE" w:rsidP="009A58DE">
      <w:pPr>
        <w:autoSpaceDE w:val="0"/>
        <w:autoSpaceDN w:val="0"/>
        <w:adjustRightInd w:val="0"/>
        <w:spacing w:after="0" w:line="240" w:lineRule="auto"/>
        <w:jc w:val="both"/>
        <w:rPr>
          <w:sz w:val="24"/>
          <w:szCs w:val="24"/>
        </w:rPr>
      </w:pPr>
    </w:p>
    <w:p w:rsidR="009A58DE" w:rsidRDefault="009A58DE" w:rsidP="009A58DE">
      <w:pPr>
        <w:autoSpaceDE w:val="0"/>
        <w:autoSpaceDN w:val="0"/>
        <w:adjustRightInd w:val="0"/>
        <w:spacing w:after="0" w:line="240" w:lineRule="auto"/>
        <w:rPr>
          <w:sz w:val="24"/>
          <w:szCs w:val="24"/>
        </w:rPr>
      </w:pPr>
    </w:p>
    <w:p w:rsidR="009A58DE" w:rsidRPr="00F8195D" w:rsidRDefault="009A58DE" w:rsidP="009A58DE">
      <w:pPr>
        <w:autoSpaceDE w:val="0"/>
        <w:autoSpaceDN w:val="0"/>
        <w:adjustRightInd w:val="0"/>
        <w:spacing w:after="0" w:line="240" w:lineRule="auto"/>
        <w:jc w:val="center"/>
        <w:rPr>
          <w:sz w:val="24"/>
          <w:szCs w:val="24"/>
        </w:rPr>
      </w:pPr>
    </w:p>
    <w:p w:rsidR="009A58DE" w:rsidRDefault="009A58DE" w:rsidP="009A58DE">
      <w:pPr>
        <w:rPr>
          <w:sz w:val="24"/>
          <w:szCs w:val="24"/>
        </w:rPr>
      </w:pPr>
      <w:r>
        <w:rPr>
          <w:sz w:val="24"/>
          <w:szCs w:val="24"/>
        </w:rPr>
        <w:t>Реквизиты документа, удостоверяющего личность представителя:</w:t>
      </w:r>
    </w:p>
    <w:p w:rsidR="009A58DE" w:rsidRDefault="009A58DE" w:rsidP="009A58D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A58DE" w:rsidRDefault="009A58DE" w:rsidP="009A58D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A58DE" w:rsidRDefault="009A58DE" w:rsidP="009A58DE">
      <w:pPr>
        <w:rPr>
          <w:sz w:val="24"/>
          <w:szCs w:val="24"/>
        </w:rPr>
      </w:pPr>
    </w:p>
    <w:p w:rsidR="00CA72FD" w:rsidRDefault="00CA72FD"/>
    <w:sectPr w:rsidR="00CA72FD" w:rsidSect="009A58DE">
      <w:headerReference w:type="default" r:id="rId46"/>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BA" w:rsidRDefault="00BD02BA" w:rsidP="009A58DE">
      <w:pPr>
        <w:spacing w:after="0" w:line="240" w:lineRule="auto"/>
      </w:pPr>
      <w:r>
        <w:separator/>
      </w:r>
    </w:p>
  </w:endnote>
  <w:endnote w:type="continuationSeparator" w:id="0">
    <w:p w:rsidR="00BD02BA" w:rsidRDefault="00BD02BA" w:rsidP="009A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BA" w:rsidRDefault="00BD02BA" w:rsidP="009A58DE">
      <w:pPr>
        <w:spacing w:after="0" w:line="240" w:lineRule="auto"/>
      </w:pPr>
      <w:r>
        <w:separator/>
      </w:r>
    </w:p>
  </w:footnote>
  <w:footnote w:type="continuationSeparator" w:id="0">
    <w:p w:rsidR="00BD02BA" w:rsidRDefault="00BD02BA" w:rsidP="009A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4C7B3A" w:rsidRDefault="004C7B3A">
        <w:pPr>
          <w:pStyle w:val="af1"/>
          <w:jc w:val="center"/>
        </w:pPr>
        <w:r>
          <w:fldChar w:fldCharType="begin"/>
        </w:r>
        <w:r>
          <w:instrText>PAGE   \* MERGEFORMAT</w:instrText>
        </w:r>
        <w:r>
          <w:fldChar w:fldCharType="separate"/>
        </w:r>
        <w:r w:rsidR="00696758" w:rsidRPr="00696758">
          <w:rPr>
            <w:noProof/>
            <w:lang w:val="ru-RU"/>
          </w:rPr>
          <w:t>64</w:t>
        </w:r>
        <w:r>
          <w:fldChar w:fldCharType="end"/>
        </w:r>
      </w:p>
    </w:sdtContent>
  </w:sdt>
  <w:p w:rsidR="004C7B3A" w:rsidRDefault="004C7B3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94"/>
    <w:rsid w:val="00053A13"/>
    <w:rsid w:val="00090F09"/>
    <w:rsid w:val="000E06AC"/>
    <w:rsid w:val="00104403"/>
    <w:rsid w:val="00111269"/>
    <w:rsid w:val="00227DCE"/>
    <w:rsid w:val="00297795"/>
    <w:rsid w:val="003B4AED"/>
    <w:rsid w:val="004C7B3A"/>
    <w:rsid w:val="00696758"/>
    <w:rsid w:val="006D2E0A"/>
    <w:rsid w:val="007D2174"/>
    <w:rsid w:val="009A58DE"/>
    <w:rsid w:val="009E1745"/>
    <w:rsid w:val="00BA4519"/>
    <w:rsid w:val="00BB3994"/>
    <w:rsid w:val="00BD02BA"/>
    <w:rsid w:val="00CA72FD"/>
    <w:rsid w:val="00CB7C8F"/>
    <w:rsid w:val="00E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D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8DE"/>
    <w:pPr>
      <w:ind w:left="720"/>
      <w:contextualSpacing/>
    </w:pPr>
  </w:style>
  <w:style w:type="character" w:styleId="a4">
    <w:name w:val="Hyperlink"/>
    <w:basedOn w:val="a0"/>
    <w:uiPriority w:val="99"/>
    <w:unhideWhenUsed/>
    <w:rsid w:val="009A58DE"/>
    <w:rPr>
      <w:color w:val="0000FF" w:themeColor="hyperlink"/>
      <w:u w:val="single"/>
    </w:rPr>
  </w:style>
  <w:style w:type="paragraph" w:customStyle="1" w:styleId="formattext">
    <w:name w:val="formattext"/>
    <w:basedOn w:val="a"/>
    <w:rsid w:val="009A58D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A58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A58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A58DE"/>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A58DE"/>
    <w:rPr>
      <w:sz w:val="16"/>
      <w:szCs w:val="16"/>
    </w:rPr>
  </w:style>
  <w:style w:type="paragraph" w:styleId="a6">
    <w:name w:val="annotation text"/>
    <w:basedOn w:val="a"/>
    <w:link w:val="a7"/>
    <w:uiPriority w:val="99"/>
    <w:unhideWhenUsed/>
    <w:rsid w:val="009A58DE"/>
    <w:pPr>
      <w:spacing w:line="240" w:lineRule="auto"/>
    </w:pPr>
    <w:rPr>
      <w:sz w:val="20"/>
      <w:szCs w:val="20"/>
    </w:rPr>
  </w:style>
  <w:style w:type="character" w:customStyle="1" w:styleId="a7">
    <w:name w:val="Текст примечания Знак"/>
    <w:basedOn w:val="a0"/>
    <w:link w:val="a6"/>
    <w:uiPriority w:val="99"/>
    <w:rsid w:val="009A58DE"/>
    <w:rPr>
      <w:rFonts w:ascii="Times New Roman" w:hAnsi="Times New Roman" w:cs="Times New Roman"/>
      <w:sz w:val="20"/>
      <w:szCs w:val="20"/>
    </w:rPr>
  </w:style>
  <w:style w:type="paragraph" w:styleId="a8">
    <w:name w:val="annotation subject"/>
    <w:basedOn w:val="a6"/>
    <w:next w:val="a6"/>
    <w:link w:val="a9"/>
    <w:uiPriority w:val="99"/>
    <w:unhideWhenUsed/>
    <w:rsid w:val="009A58DE"/>
    <w:rPr>
      <w:b/>
      <w:bCs/>
    </w:rPr>
  </w:style>
  <w:style w:type="character" w:customStyle="1" w:styleId="a9">
    <w:name w:val="Тема примечания Знак"/>
    <w:basedOn w:val="a7"/>
    <w:link w:val="a8"/>
    <w:uiPriority w:val="99"/>
    <w:rsid w:val="009A58DE"/>
    <w:rPr>
      <w:rFonts w:ascii="Times New Roman" w:hAnsi="Times New Roman" w:cs="Times New Roman"/>
      <w:b/>
      <w:bCs/>
      <w:sz w:val="20"/>
      <w:szCs w:val="20"/>
    </w:rPr>
  </w:style>
  <w:style w:type="paragraph" w:styleId="aa">
    <w:name w:val="Balloon Text"/>
    <w:basedOn w:val="a"/>
    <w:link w:val="ab"/>
    <w:uiPriority w:val="99"/>
    <w:semiHidden/>
    <w:unhideWhenUsed/>
    <w:rsid w:val="009A58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8DE"/>
    <w:rPr>
      <w:rFonts w:ascii="Tahoma" w:hAnsi="Tahoma" w:cs="Tahoma"/>
      <w:sz w:val="16"/>
      <w:szCs w:val="16"/>
    </w:rPr>
  </w:style>
  <w:style w:type="paragraph" w:styleId="ac">
    <w:name w:val="footnote text"/>
    <w:basedOn w:val="a"/>
    <w:link w:val="ad"/>
    <w:semiHidden/>
    <w:rsid w:val="009A58DE"/>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9A58DE"/>
    <w:rPr>
      <w:rFonts w:ascii="Times New Roman" w:eastAsia="Times New Roman" w:hAnsi="Times New Roman" w:cs="Times New Roman"/>
      <w:sz w:val="20"/>
      <w:szCs w:val="20"/>
      <w:lang w:eastAsia="ru-RU"/>
    </w:rPr>
  </w:style>
  <w:style w:type="character" w:styleId="ae">
    <w:name w:val="footnote reference"/>
    <w:semiHidden/>
    <w:rsid w:val="009A58DE"/>
    <w:rPr>
      <w:vertAlign w:val="superscript"/>
    </w:rPr>
  </w:style>
  <w:style w:type="paragraph" w:styleId="HTML">
    <w:name w:val="HTML Preformatted"/>
    <w:basedOn w:val="a"/>
    <w:link w:val="HTML0"/>
    <w:uiPriority w:val="99"/>
    <w:unhideWhenUsed/>
    <w:rsid w:val="009A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58DE"/>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A58D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A58DE"/>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A58DE"/>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9A58DE"/>
    <w:rPr>
      <w:rFonts w:ascii="Times New Roman" w:eastAsia="Times New Roman" w:hAnsi="Times New Roman" w:cs="Times New Roman"/>
      <w:sz w:val="24"/>
      <w:szCs w:val="24"/>
      <w:lang w:val="x-none" w:eastAsia="x-none"/>
    </w:rPr>
  </w:style>
  <w:style w:type="character" w:styleId="af3">
    <w:name w:val="page number"/>
    <w:basedOn w:val="a0"/>
    <w:uiPriority w:val="99"/>
    <w:rsid w:val="009A58DE"/>
  </w:style>
  <w:style w:type="character" w:styleId="af4">
    <w:name w:val="FollowedHyperlink"/>
    <w:uiPriority w:val="99"/>
    <w:rsid w:val="009A58DE"/>
    <w:rPr>
      <w:color w:val="800080"/>
      <w:u w:val="single"/>
    </w:rPr>
  </w:style>
  <w:style w:type="paragraph" w:customStyle="1" w:styleId="af5">
    <w:name w:val="Знак Знак Знак Знак"/>
    <w:basedOn w:val="a"/>
    <w:rsid w:val="009A58DE"/>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A58DE"/>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9A58DE"/>
    <w:rPr>
      <w:rFonts w:ascii="Times New Roman" w:eastAsia="Times New Roman" w:hAnsi="Times New Roman" w:cs="Times New Roman"/>
      <w:sz w:val="28"/>
      <w:szCs w:val="20"/>
      <w:lang w:val="x-none" w:eastAsia="x-none"/>
    </w:rPr>
  </w:style>
  <w:style w:type="paragraph" w:customStyle="1" w:styleId="1">
    <w:name w:val="Абзац списка1"/>
    <w:basedOn w:val="a"/>
    <w:rsid w:val="009A58DE"/>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A58DE"/>
    <w:rPr>
      <w:rFonts w:cs="Times New Roman"/>
      <w:b/>
      <w:bCs/>
      <w:sz w:val="24"/>
      <w:szCs w:val="24"/>
    </w:rPr>
  </w:style>
  <w:style w:type="paragraph" w:customStyle="1" w:styleId="af8">
    <w:name w:val="÷¬__ ÷¬__ ÷¬__ ÷¬__"/>
    <w:basedOn w:val="a"/>
    <w:rsid w:val="009A58DE"/>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A58DE"/>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A58DE"/>
    <w:rPr>
      <w:rFonts w:ascii="Times New Roman" w:eastAsia="Times New Roman" w:hAnsi="Times New Roman" w:cs="Times New Roman"/>
      <w:sz w:val="24"/>
      <w:szCs w:val="24"/>
      <w:lang w:eastAsia="ru-RU"/>
    </w:rPr>
  </w:style>
  <w:style w:type="paragraph" w:customStyle="1" w:styleId="ConsPlusCell">
    <w:name w:val="ConsPlusCell"/>
    <w:uiPriority w:val="99"/>
    <w:rsid w:val="009A58D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A58DE"/>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A58DE"/>
    <w:rPr>
      <w:rFonts w:ascii="Times New Roman" w:eastAsia="Times New Roman" w:hAnsi="Times New Roman" w:cs="Times New Roman"/>
      <w:sz w:val="24"/>
      <w:szCs w:val="24"/>
      <w:lang w:eastAsia="ru-RU"/>
    </w:rPr>
  </w:style>
  <w:style w:type="paragraph" w:styleId="afb">
    <w:name w:val="endnote text"/>
    <w:basedOn w:val="a"/>
    <w:link w:val="afc"/>
    <w:rsid w:val="009A58DE"/>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A58DE"/>
    <w:rPr>
      <w:rFonts w:ascii="Times New Roman" w:eastAsia="Times New Roman" w:hAnsi="Times New Roman" w:cs="Times New Roman"/>
      <w:sz w:val="20"/>
      <w:szCs w:val="20"/>
      <w:lang w:eastAsia="ru-RU"/>
    </w:rPr>
  </w:style>
  <w:style w:type="character" w:styleId="afd">
    <w:name w:val="endnote reference"/>
    <w:rsid w:val="009A58DE"/>
    <w:rPr>
      <w:vertAlign w:val="superscript"/>
    </w:rPr>
  </w:style>
  <w:style w:type="paragraph" w:styleId="afe">
    <w:name w:val="No Spacing"/>
    <w:uiPriority w:val="1"/>
    <w:qFormat/>
    <w:rsid w:val="009A58DE"/>
    <w:pPr>
      <w:spacing w:after="0" w:line="240" w:lineRule="auto"/>
    </w:pPr>
    <w:rPr>
      <w:rFonts w:ascii="Calibri" w:eastAsia="Times New Roman" w:hAnsi="Calibri" w:cs="Times New Roman"/>
      <w:lang w:eastAsia="ru-RU"/>
    </w:rPr>
  </w:style>
  <w:style w:type="paragraph" w:customStyle="1" w:styleId="Style29">
    <w:name w:val="Style29"/>
    <w:basedOn w:val="a"/>
    <w:rsid w:val="009A58DE"/>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A58DE"/>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A58DE"/>
    <w:rPr>
      <w:rFonts w:ascii="Times New Roman" w:eastAsia="Times New Roman" w:hAnsi="Times New Roman" w:cs="Times New Roman"/>
      <w:sz w:val="16"/>
      <w:szCs w:val="16"/>
      <w:lang w:eastAsia="ru-RU"/>
    </w:rPr>
  </w:style>
  <w:style w:type="character" w:customStyle="1" w:styleId="apple-converted-space">
    <w:name w:val="apple-converted-space"/>
    <w:rsid w:val="009A58DE"/>
  </w:style>
  <w:style w:type="paragraph" w:styleId="aff">
    <w:name w:val="Subtitle"/>
    <w:basedOn w:val="a"/>
    <w:next w:val="a"/>
    <w:link w:val="aff0"/>
    <w:uiPriority w:val="11"/>
    <w:qFormat/>
    <w:rsid w:val="009A5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A58D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A58DE"/>
  </w:style>
  <w:style w:type="table" w:styleId="aff1">
    <w:name w:val="Table Grid"/>
    <w:basedOn w:val="a1"/>
    <w:uiPriority w:val="59"/>
    <w:rsid w:val="009A58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58DE"/>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D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8DE"/>
    <w:pPr>
      <w:ind w:left="720"/>
      <w:contextualSpacing/>
    </w:pPr>
  </w:style>
  <w:style w:type="character" w:styleId="a4">
    <w:name w:val="Hyperlink"/>
    <w:basedOn w:val="a0"/>
    <w:uiPriority w:val="99"/>
    <w:unhideWhenUsed/>
    <w:rsid w:val="009A58DE"/>
    <w:rPr>
      <w:color w:val="0000FF" w:themeColor="hyperlink"/>
      <w:u w:val="single"/>
    </w:rPr>
  </w:style>
  <w:style w:type="paragraph" w:customStyle="1" w:styleId="formattext">
    <w:name w:val="formattext"/>
    <w:basedOn w:val="a"/>
    <w:rsid w:val="009A58D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A58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A58D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A58DE"/>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9A58DE"/>
    <w:rPr>
      <w:sz w:val="16"/>
      <w:szCs w:val="16"/>
    </w:rPr>
  </w:style>
  <w:style w:type="paragraph" w:styleId="a6">
    <w:name w:val="annotation text"/>
    <w:basedOn w:val="a"/>
    <w:link w:val="a7"/>
    <w:uiPriority w:val="99"/>
    <w:unhideWhenUsed/>
    <w:rsid w:val="009A58DE"/>
    <w:pPr>
      <w:spacing w:line="240" w:lineRule="auto"/>
    </w:pPr>
    <w:rPr>
      <w:sz w:val="20"/>
      <w:szCs w:val="20"/>
    </w:rPr>
  </w:style>
  <w:style w:type="character" w:customStyle="1" w:styleId="a7">
    <w:name w:val="Текст примечания Знак"/>
    <w:basedOn w:val="a0"/>
    <w:link w:val="a6"/>
    <w:uiPriority w:val="99"/>
    <w:rsid w:val="009A58DE"/>
    <w:rPr>
      <w:rFonts w:ascii="Times New Roman" w:hAnsi="Times New Roman" w:cs="Times New Roman"/>
      <w:sz w:val="20"/>
      <w:szCs w:val="20"/>
    </w:rPr>
  </w:style>
  <w:style w:type="paragraph" w:styleId="a8">
    <w:name w:val="annotation subject"/>
    <w:basedOn w:val="a6"/>
    <w:next w:val="a6"/>
    <w:link w:val="a9"/>
    <w:uiPriority w:val="99"/>
    <w:unhideWhenUsed/>
    <w:rsid w:val="009A58DE"/>
    <w:rPr>
      <w:b/>
      <w:bCs/>
    </w:rPr>
  </w:style>
  <w:style w:type="character" w:customStyle="1" w:styleId="a9">
    <w:name w:val="Тема примечания Знак"/>
    <w:basedOn w:val="a7"/>
    <w:link w:val="a8"/>
    <w:uiPriority w:val="99"/>
    <w:rsid w:val="009A58DE"/>
    <w:rPr>
      <w:rFonts w:ascii="Times New Roman" w:hAnsi="Times New Roman" w:cs="Times New Roman"/>
      <w:b/>
      <w:bCs/>
      <w:sz w:val="20"/>
      <w:szCs w:val="20"/>
    </w:rPr>
  </w:style>
  <w:style w:type="paragraph" w:styleId="aa">
    <w:name w:val="Balloon Text"/>
    <w:basedOn w:val="a"/>
    <w:link w:val="ab"/>
    <w:uiPriority w:val="99"/>
    <w:semiHidden/>
    <w:unhideWhenUsed/>
    <w:rsid w:val="009A58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8DE"/>
    <w:rPr>
      <w:rFonts w:ascii="Tahoma" w:hAnsi="Tahoma" w:cs="Tahoma"/>
      <w:sz w:val="16"/>
      <w:szCs w:val="16"/>
    </w:rPr>
  </w:style>
  <w:style w:type="paragraph" w:styleId="ac">
    <w:name w:val="footnote text"/>
    <w:basedOn w:val="a"/>
    <w:link w:val="ad"/>
    <w:semiHidden/>
    <w:rsid w:val="009A58DE"/>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9A58DE"/>
    <w:rPr>
      <w:rFonts w:ascii="Times New Roman" w:eastAsia="Times New Roman" w:hAnsi="Times New Roman" w:cs="Times New Roman"/>
      <w:sz w:val="20"/>
      <w:szCs w:val="20"/>
      <w:lang w:eastAsia="ru-RU"/>
    </w:rPr>
  </w:style>
  <w:style w:type="character" w:styleId="ae">
    <w:name w:val="footnote reference"/>
    <w:semiHidden/>
    <w:rsid w:val="009A58DE"/>
    <w:rPr>
      <w:vertAlign w:val="superscript"/>
    </w:rPr>
  </w:style>
  <w:style w:type="paragraph" w:styleId="HTML">
    <w:name w:val="HTML Preformatted"/>
    <w:basedOn w:val="a"/>
    <w:link w:val="HTML0"/>
    <w:uiPriority w:val="99"/>
    <w:unhideWhenUsed/>
    <w:rsid w:val="009A5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58DE"/>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A58D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A58DE"/>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9A58DE"/>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9A58DE"/>
    <w:rPr>
      <w:rFonts w:ascii="Times New Roman" w:eastAsia="Times New Roman" w:hAnsi="Times New Roman" w:cs="Times New Roman"/>
      <w:sz w:val="24"/>
      <w:szCs w:val="24"/>
      <w:lang w:val="x-none" w:eastAsia="x-none"/>
    </w:rPr>
  </w:style>
  <w:style w:type="character" w:styleId="af3">
    <w:name w:val="page number"/>
    <w:basedOn w:val="a0"/>
    <w:uiPriority w:val="99"/>
    <w:rsid w:val="009A58DE"/>
  </w:style>
  <w:style w:type="character" w:styleId="af4">
    <w:name w:val="FollowedHyperlink"/>
    <w:uiPriority w:val="99"/>
    <w:rsid w:val="009A58DE"/>
    <w:rPr>
      <w:color w:val="800080"/>
      <w:u w:val="single"/>
    </w:rPr>
  </w:style>
  <w:style w:type="paragraph" w:customStyle="1" w:styleId="af5">
    <w:name w:val="Знак Знак Знак Знак"/>
    <w:basedOn w:val="a"/>
    <w:rsid w:val="009A58DE"/>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A58DE"/>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9A58DE"/>
    <w:rPr>
      <w:rFonts w:ascii="Times New Roman" w:eastAsia="Times New Roman" w:hAnsi="Times New Roman" w:cs="Times New Roman"/>
      <w:sz w:val="28"/>
      <w:szCs w:val="20"/>
      <w:lang w:val="x-none" w:eastAsia="x-none"/>
    </w:rPr>
  </w:style>
  <w:style w:type="paragraph" w:customStyle="1" w:styleId="1">
    <w:name w:val="Абзац списка1"/>
    <w:basedOn w:val="a"/>
    <w:rsid w:val="009A58DE"/>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A58DE"/>
    <w:rPr>
      <w:rFonts w:cs="Times New Roman"/>
      <w:b/>
      <w:bCs/>
      <w:sz w:val="24"/>
      <w:szCs w:val="24"/>
    </w:rPr>
  </w:style>
  <w:style w:type="paragraph" w:customStyle="1" w:styleId="af8">
    <w:name w:val="÷¬__ ÷¬__ ÷¬__ ÷¬__"/>
    <w:basedOn w:val="a"/>
    <w:rsid w:val="009A58DE"/>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A58DE"/>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A58DE"/>
    <w:rPr>
      <w:rFonts w:ascii="Times New Roman" w:eastAsia="Times New Roman" w:hAnsi="Times New Roman" w:cs="Times New Roman"/>
      <w:sz w:val="24"/>
      <w:szCs w:val="24"/>
      <w:lang w:eastAsia="ru-RU"/>
    </w:rPr>
  </w:style>
  <w:style w:type="paragraph" w:customStyle="1" w:styleId="ConsPlusCell">
    <w:name w:val="ConsPlusCell"/>
    <w:uiPriority w:val="99"/>
    <w:rsid w:val="009A58DE"/>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A58DE"/>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A58DE"/>
    <w:rPr>
      <w:rFonts w:ascii="Times New Roman" w:eastAsia="Times New Roman" w:hAnsi="Times New Roman" w:cs="Times New Roman"/>
      <w:sz w:val="24"/>
      <w:szCs w:val="24"/>
      <w:lang w:eastAsia="ru-RU"/>
    </w:rPr>
  </w:style>
  <w:style w:type="paragraph" w:styleId="afb">
    <w:name w:val="endnote text"/>
    <w:basedOn w:val="a"/>
    <w:link w:val="afc"/>
    <w:rsid w:val="009A58DE"/>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A58DE"/>
    <w:rPr>
      <w:rFonts w:ascii="Times New Roman" w:eastAsia="Times New Roman" w:hAnsi="Times New Roman" w:cs="Times New Roman"/>
      <w:sz w:val="20"/>
      <w:szCs w:val="20"/>
      <w:lang w:eastAsia="ru-RU"/>
    </w:rPr>
  </w:style>
  <w:style w:type="character" w:styleId="afd">
    <w:name w:val="endnote reference"/>
    <w:rsid w:val="009A58DE"/>
    <w:rPr>
      <w:vertAlign w:val="superscript"/>
    </w:rPr>
  </w:style>
  <w:style w:type="paragraph" w:styleId="afe">
    <w:name w:val="No Spacing"/>
    <w:uiPriority w:val="1"/>
    <w:qFormat/>
    <w:rsid w:val="009A58DE"/>
    <w:pPr>
      <w:spacing w:after="0" w:line="240" w:lineRule="auto"/>
    </w:pPr>
    <w:rPr>
      <w:rFonts w:ascii="Calibri" w:eastAsia="Times New Roman" w:hAnsi="Calibri" w:cs="Times New Roman"/>
      <w:lang w:eastAsia="ru-RU"/>
    </w:rPr>
  </w:style>
  <w:style w:type="paragraph" w:customStyle="1" w:styleId="Style29">
    <w:name w:val="Style29"/>
    <w:basedOn w:val="a"/>
    <w:rsid w:val="009A58DE"/>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A58DE"/>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A58DE"/>
    <w:rPr>
      <w:rFonts w:ascii="Times New Roman" w:eastAsia="Times New Roman" w:hAnsi="Times New Roman" w:cs="Times New Roman"/>
      <w:sz w:val="16"/>
      <w:szCs w:val="16"/>
      <w:lang w:eastAsia="ru-RU"/>
    </w:rPr>
  </w:style>
  <w:style w:type="character" w:customStyle="1" w:styleId="apple-converted-space">
    <w:name w:val="apple-converted-space"/>
    <w:rsid w:val="009A58DE"/>
  </w:style>
  <w:style w:type="paragraph" w:styleId="aff">
    <w:name w:val="Subtitle"/>
    <w:basedOn w:val="a"/>
    <w:next w:val="a"/>
    <w:link w:val="aff0"/>
    <w:uiPriority w:val="11"/>
    <w:qFormat/>
    <w:rsid w:val="009A5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A58DE"/>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A58DE"/>
  </w:style>
  <w:style w:type="table" w:styleId="aff1">
    <w:name w:val="Table Grid"/>
    <w:basedOn w:val="a1"/>
    <w:uiPriority w:val="59"/>
    <w:rsid w:val="009A58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58DE"/>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aksky.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ursaksky.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64</Pages>
  <Words>21149</Words>
  <Characters>120554</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vector>
  </TitlesOfParts>
  <Company/>
  <LinksUpToDate>false</LinksUpToDate>
  <CharactersWithSpaces>141421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4</cp:revision>
  <dcterms:created xsi:type="dcterms:W3CDTF">2020-05-13T07:13:00Z</dcterms:created>
  <dcterms:modified xsi:type="dcterms:W3CDTF">2020-05-14T07:00:00Z</dcterms:modified>
</cp:coreProperties>
</file>