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AD6638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6FC0D31D" wp14:editId="536FEF8D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</w:t>
      </w:r>
      <w:r w:rsidR="007B5278">
        <w:rPr>
          <w:b/>
          <w:sz w:val="27"/>
          <w:szCs w:val="27"/>
          <w:lang w:val="ba-RU"/>
        </w:rPr>
        <w:t xml:space="preserve">       </w:t>
      </w:r>
      <w:r w:rsidRPr="00B438C1">
        <w:rPr>
          <w:b/>
          <w:sz w:val="27"/>
          <w:szCs w:val="27"/>
          <w:lang w:val="ba-RU"/>
        </w:rPr>
        <w:t>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6129F4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1</w:t>
      </w:r>
      <w:r w:rsidR="00517FBA">
        <w:rPr>
          <w:sz w:val="26"/>
          <w:szCs w:val="26"/>
          <w:lang w:val="ba-RU"/>
        </w:rPr>
        <w:t>3</w:t>
      </w:r>
      <w:r>
        <w:rPr>
          <w:sz w:val="26"/>
          <w:szCs w:val="26"/>
          <w:lang w:val="ba-RU"/>
        </w:rPr>
        <w:t xml:space="preserve"> сентябрь</w:t>
      </w:r>
      <w:r w:rsidR="00B218AB" w:rsidRPr="000F0A52">
        <w:rPr>
          <w:sz w:val="26"/>
          <w:szCs w:val="26"/>
          <w:lang w:val="ba-RU"/>
        </w:rPr>
        <w:t xml:space="preserve"> 2022 й.              </w:t>
      </w:r>
      <w:r w:rsidR="000F0A52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               № </w:t>
      </w:r>
      <w:r w:rsidR="007B5278">
        <w:rPr>
          <w:sz w:val="26"/>
          <w:szCs w:val="26"/>
          <w:lang w:val="ba-RU"/>
        </w:rPr>
        <w:t>4</w:t>
      </w:r>
      <w:r w:rsidR="00517FBA">
        <w:rPr>
          <w:sz w:val="26"/>
          <w:szCs w:val="26"/>
          <w:lang w:val="ba-RU"/>
        </w:rPr>
        <w:t>5</w:t>
      </w:r>
      <w:r w:rsidR="00B218AB" w:rsidRPr="000F0A52">
        <w:rPr>
          <w:sz w:val="26"/>
          <w:szCs w:val="26"/>
          <w:lang w:val="ba-RU"/>
        </w:rPr>
        <w:t xml:space="preserve">                   </w:t>
      </w:r>
      <w:r w:rsidR="000F0A52">
        <w:rPr>
          <w:sz w:val="26"/>
          <w:szCs w:val="26"/>
          <w:lang w:val="ba-RU"/>
        </w:rPr>
        <w:t xml:space="preserve">            </w:t>
      </w:r>
      <w:r w:rsidR="00B218AB" w:rsidRPr="000F0A52">
        <w:rPr>
          <w:sz w:val="26"/>
          <w:szCs w:val="26"/>
          <w:lang w:val="ba-RU"/>
        </w:rPr>
        <w:t xml:space="preserve">  </w:t>
      </w:r>
      <w:r>
        <w:rPr>
          <w:sz w:val="26"/>
          <w:szCs w:val="26"/>
          <w:lang w:val="ba-RU"/>
        </w:rPr>
        <w:t>1</w:t>
      </w:r>
      <w:r w:rsidR="00517FBA">
        <w:rPr>
          <w:sz w:val="26"/>
          <w:szCs w:val="26"/>
          <w:lang w:val="ba-RU"/>
        </w:rPr>
        <w:t>3</w:t>
      </w:r>
      <w:r>
        <w:rPr>
          <w:sz w:val="26"/>
          <w:szCs w:val="26"/>
          <w:lang w:val="ba-RU"/>
        </w:rPr>
        <w:t xml:space="preserve"> сентября</w:t>
      </w:r>
      <w:r w:rsidR="00B218AB" w:rsidRPr="000F0A52">
        <w:rPr>
          <w:sz w:val="26"/>
          <w:szCs w:val="26"/>
          <w:lang w:val="ba-RU"/>
        </w:rPr>
        <w:t xml:space="preserve"> 2022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0F0A52">
        <w:rPr>
          <w:sz w:val="26"/>
          <w:szCs w:val="26"/>
        </w:rPr>
        <w:t xml:space="preserve">                                                                 </w:t>
      </w:r>
      <w:r w:rsidR="006129F4" w:rsidRPr="006129F4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6129F4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6"/>
          <w:szCs w:val="26"/>
          <w:lang w:eastAsia="en-US"/>
        </w:rPr>
      </w:pP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О прекращении права постоянного (бессрочного) пользования администрации сельского поселения </w:t>
      </w:r>
      <w:r>
        <w:rPr>
          <w:rFonts w:eastAsia="Andale Sans UI"/>
          <w:b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</w:t>
      </w:r>
      <w:proofErr w:type="gramStart"/>
      <w:r w:rsidRPr="006129F4">
        <w:rPr>
          <w:rFonts w:eastAsia="Andale Sans UI"/>
          <w:b/>
          <w:kern w:val="2"/>
          <w:sz w:val="26"/>
          <w:szCs w:val="26"/>
          <w:lang w:eastAsia="en-US"/>
        </w:rPr>
        <w:t>на</w:t>
      </w:r>
      <w:proofErr w:type="gramEnd"/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земельный участок, расположенный по адресу: </w:t>
      </w:r>
      <w:proofErr w:type="gramStart"/>
      <w:r w:rsidRPr="006129F4">
        <w:rPr>
          <w:rFonts w:eastAsia="Andale Sans UI"/>
          <w:b/>
          <w:kern w:val="2"/>
          <w:sz w:val="26"/>
          <w:szCs w:val="26"/>
          <w:lang w:eastAsia="en-US"/>
        </w:rPr>
        <w:t>РБ, Аургазинский район, с/с.</w:t>
      </w:r>
      <w:r>
        <w:rPr>
          <w:rFonts w:eastAsia="Andale Sans UI"/>
          <w:b/>
          <w:kern w:val="2"/>
          <w:sz w:val="26"/>
          <w:szCs w:val="26"/>
          <w:lang w:eastAsia="en-US"/>
        </w:rPr>
        <w:t xml:space="preserve"> Уршакский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, с разрешенным использованием: </w:t>
      </w:r>
      <w:r w:rsidR="00517FBA">
        <w:rPr>
          <w:rFonts w:eastAsia="Andale Sans UI"/>
          <w:b/>
          <w:kern w:val="2"/>
          <w:sz w:val="26"/>
          <w:szCs w:val="26"/>
          <w:lang w:eastAsia="en-US"/>
        </w:rPr>
        <w:t>ритуальная деятельность</w:t>
      </w:r>
      <w:proofErr w:type="gramEnd"/>
    </w:p>
    <w:p w:rsidR="006129F4" w:rsidRPr="006129F4" w:rsidRDefault="006129F4" w:rsidP="006129F4">
      <w:pPr>
        <w:widowControl w:val="0"/>
        <w:suppressAutoHyphens/>
        <w:ind w:firstLine="720"/>
        <w:jc w:val="both"/>
        <w:rPr>
          <w:rFonts w:eastAsia="Andale Sans UI"/>
          <w:b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В связи с государственной регистрацией муниципальной собственности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 площадью </w:t>
      </w:r>
      <w:r w:rsidR="00517FBA">
        <w:rPr>
          <w:rFonts w:eastAsia="Andale Sans UI"/>
          <w:kern w:val="2"/>
          <w:sz w:val="26"/>
          <w:szCs w:val="26"/>
          <w:lang w:eastAsia="en-US"/>
        </w:rPr>
        <w:t>2028+/-16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spellStart"/>
      <w:r w:rsidRPr="006129F4">
        <w:rPr>
          <w:rFonts w:eastAsia="Andale Sans UI"/>
          <w:kern w:val="2"/>
          <w:sz w:val="26"/>
          <w:szCs w:val="26"/>
          <w:lang w:eastAsia="en-US"/>
        </w:rPr>
        <w:t>кв.м</w:t>
      </w:r>
      <w:proofErr w:type="spell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., расположенный в административных границах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</w:t>
      </w:r>
      <w:r w:rsidRPr="006129F4">
        <w:rPr>
          <w:rFonts w:eastAsia="Andale Sans UI"/>
          <w:color w:val="000000"/>
          <w:kern w:val="2"/>
          <w:sz w:val="26"/>
          <w:szCs w:val="26"/>
          <w:shd w:val="clear" w:color="auto" w:fill="F8F9FA"/>
          <w:lang w:eastAsia="en-US"/>
        </w:rPr>
        <w:t xml:space="preserve">, </w:t>
      </w:r>
      <w:r w:rsidRPr="006129F4">
        <w:rPr>
          <w:rFonts w:eastAsia="Andale Sans UI"/>
          <w:kern w:val="2"/>
          <w:sz w:val="26"/>
          <w:szCs w:val="26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кодекса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утратившими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силу отдельных положений законодательных актов Российской Федерации,  администрация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постановляет:</w:t>
      </w:r>
    </w:p>
    <w:p w:rsidR="006129F4" w:rsidRPr="006129F4" w:rsidRDefault="006129F4" w:rsidP="006129F4">
      <w:pPr>
        <w:widowControl w:val="0"/>
        <w:tabs>
          <w:tab w:val="left" w:pos="1276"/>
        </w:tabs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1. Прекратить право постоянного (бессрочного) пользования администрации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сельсовет муниципального района Аургазинский район Республики Башкортостан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на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земельный участок с кадастровым номером 02:05:0</w:t>
      </w:r>
      <w:r>
        <w:rPr>
          <w:rFonts w:eastAsia="Andale Sans UI"/>
          <w:kern w:val="2"/>
          <w:sz w:val="26"/>
          <w:szCs w:val="26"/>
          <w:lang w:eastAsia="en-US"/>
        </w:rPr>
        <w:t>10</w:t>
      </w:r>
      <w:r w:rsidR="00517FBA">
        <w:rPr>
          <w:rFonts w:eastAsia="Andale Sans UI"/>
          <w:kern w:val="2"/>
          <w:sz w:val="26"/>
          <w:szCs w:val="26"/>
          <w:lang w:eastAsia="en-US"/>
        </w:rPr>
        <w:t>7</w:t>
      </w:r>
      <w:r>
        <w:rPr>
          <w:rFonts w:eastAsia="Andale Sans UI"/>
          <w:kern w:val="2"/>
          <w:sz w:val="26"/>
          <w:szCs w:val="26"/>
          <w:lang w:eastAsia="en-US"/>
        </w:rPr>
        <w:t>01</w:t>
      </w:r>
      <w:r w:rsidRPr="006129F4">
        <w:rPr>
          <w:rFonts w:eastAsia="Andale Sans UI"/>
          <w:kern w:val="2"/>
          <w:sz w:val="26"/>
          <w:szCs w:val="26"/>
          <w:lang w:eastAsia="en-US"/>
        </w:rPr>
        <w:t>:</w:t>
      </w:r>
      <w:r>
        <w:rPr>
          <w:rFonts w:eastAsia="Andale Sans UI"/>
          <w:kern w:val="2"/>
          <w:sz w:val="26"/>
          <w:szCs w:val="26"/>
          <w:lang w:eastAsia="en-US"/>
        </w:rPr>
        <w:t>1</w:t>
      </w:r>
      <w:r w:rsidR="00517FBA">
        <w:rPr>
          <w:rFonts w:eastAsia="Andale Sans UI"/>
          <w:kern w:val="2"/>
          <w:sz w:val="26"/>
          <w:szCs w:val="26"/>
          <w:lang w:eastAsia="en-US"/>
        </w:rPr>
        <w:t>43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, площадью </w:t>
      </w:r>
      <w:r w:rsidR="00517FBA">
        <w:rPr>
          <w:rFonts w:eastAsia="Andale Sans UI"/>
          <w:kern w:val="2"/>
          <w:sz w:val="26"/>
          <w:szCs w:val="26"/>
          <w:lang w:eastAsia="en-US"/>
        </w:rPr>
        <w:t>2028+/-16</w:t>
      </w:r>
      <w:r w:rsidR="00AD6638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spellStart"/>
      <w:r w:rsidRPr="006129F4">
        <w:rPr>
          <w:rFonts w:eastAsia="Andale Sans UI"/>
          <w:kern w:val="2"/>
          <w:sz w:val="26"/>
          <w:szCs w:val="26"/>
          <w:lang w:eastAsia="en-US"/>
        </w:rPr>
        <w:t>кв.м</w:t>
      </w:r>
      <w:proofErr w:type="spellEnd"/>
      <w:r w:rsidRPr="006129F4">
        <w:rPr>
          <w:rFonts w:eastAsia="Andale Sans UI"/>
          <w:kern w:val="2"/>
          <w:sz w:val="26"/>
          <w:szCs w:val="26"/>
          <w:lang w:eastAsia="en-US"/>
        </w:rPr>
        <w:t>., расположенный по адресным ориентирам: РБ, Аургазинский район,</w:t>
      </w:r>
      <w:r>
        <w:rPr>
          <w:rFonts w:eastAsia="Andale Sans UI"/>
          <w:kern w:val="2"/>
          <w:sz w:val="26"/>
          <w:szCs w:val="26"/>
          <w:lang w:eastAsia="en-US"/>
        </w:rPr>
        <w:t xml:space="preserve"> с/с. 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>, относящиеся к категории земель:</w:t>
      </w:r>
      <w:r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земли </w:t>
      </w:r>
      <w:r w:rsidR="00517FBA">
        <w:rPr>
          <w:rFonts w:eastAsia="Andale Sans UI"/>
          <w:kern w:val="2"/>
          <w:sz w:val="26"/>
          <w:szCs w:val="26"/>
          <w:lang w:eastAsia="en-US"/>
        </w:rPr>
        <w:t>особо охраняемых территорий и объектов</w:t>
      </w:r>
      <w:r w:rsidRPr="006129F4">
        <w:rPr>
          <w:rFonts w:eastAsia="Andale Sans UI"/>
          <w:kern w:val="2"/>
          <w:sz w:val="26"/>
          <w:szCs w:val="26"/>
          <w:lang w:eastAsia="en-US"/>
        </w:rPr>
        <w:t>, с разрешенным использованием:</w:t>
      </w:r>
      <w:r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="00517FBA">
        <w:rPr>
          <w:rFonts w:eastAsia="Andale Sans UI"/>
          <w:kern w:val="2"/>
          <w:sz w:val="26"/>
          <w:szCs w:val="26"/>
          <w:lang w:eastAsia="en-US"/>
        </w:rPr>
        <w:t>ритуальная деятельность</w:t>
      </w:r>
      <w:r w:rsidRPr="006129F4">
        <w:rPr>
          <w:rFonts w:eastAsia="Andale Sans UI"/>
          <w:kern w:val="2"/>
          <w:sz w:val="26"/>
          <w:szCs w:val="26"/>
          <w:lang w:eastAsia="en-US"/>
        </w:rPr>
        <w:t>.</w:t>
      </w:r>
    </w:p>
    <w:p w:rsidR="006129F4" w:rsidRPr="00AD6638" w:rsidRDefault="006129F4" w:rsidP="006129F4">
      <w:pPr>
        <w:widowControl w:val="0"/>
        <w:tabs>
          <w:tab w:val="left" w:pos="993"/>
        </w:tabs>
        <w:suppressAutoHyphens/>
        <w:jc w:val="both"/>
        <w:rPr>
          <w:sz w:val="26"/>
          <w:szCs w:val="26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      2.</w:t>
      </w:r>
      <w:r w:rsidRPr="006129F4">
        <w:rPr>
          <w:sz w:val="26"/>
          <w:szCs w:val="26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Pr="00AD6638">
          <w:rPr>
            <w:rStyle w:val="ad"/>
            <w:sz w:val="26"/>
            <w:szCs w:val="26"/>
          </w:rPr>
          <w:t>http://www.ursaksky.ru</w:t>
        </w:r>
      </w:hyperlink>
      <w:r w:rsidRPr="00AD6638">
        <w:rPr>
          <w:sz w:val="26"/>
          <w:szCs w:val="26"/>
        </w:rPr>
        <w:t>.</w:t>
      </w:r>
      <w:bookmarkStart w:id="0" w:name="_GoBack"/>
      <w:bookmarkEnd w:id="0"/>
    </w:p>
    <w:p w:rsidR="006129F4" w:rsidRPr="006129F4" w:rsidRDefault="006129F4" w:rsidP="006129F4">
      <w:pPr>
        <w:tabs>
          <w:tab w:val="left" w:pos="993"/>
        </w:tabs>
        <w:jc w:val="both"/>
        <w:rPr>
          <w:sz w:val="26"/>
          <w:szCs w:val="26"/>
        </w:rPr>
      </w:pPr>
      <w:r w:rsidRPr="006129F4">
        <w:rPr>
          <w:sz w:val="26"/>
          <w:szCs w:val="26"/>
        </w:rPr>
        <w:t xml:space="preserve">       3. Настоящее постановление вступает в силу с момента его обнародования. </w:t>
      </w:r>
    </w:p>
    <w:p w:rsidR="006129F4" w:rsidRPr="006129F4" w:rsidRDefault="006129F4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 w:rsidRPr="006129F4">
        <w:rPr>
          <w:kern w:val="2"/>
          <w:sz w:val="26"/>
          <w:szCs w:val="26"/>
        </w:rPr>
        <w:t>Глава сельского поселения</w:t>
      </w: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Уршакский</w:t>
      </w:r>
      <w:r w:rsidRPr="006129F4">
        <w:rPr>
          <w:kern w:val="2"/>
          <w:sz w:val="26"/>
          <w:szCs w:val="26"/>
        </w:rPr>
        <w:t xml:space="preserve">  сельсовет                                                 </w:t>
      </w:r>
      <w:r>
        <w:rPr>
          <w:kern w:val="2"/>
          <w:sz w:val="26"/>
          <w:szCs w:val="26"/>
        </w:rPr>
        <w:t xml:space="preserve">                       Р.И. Абдрахманов</w:t>
      </w:r>
      <w:r w:rsidRPr="006129F4">
        <w:rPr>
          <w:kern w:val="2"/>
          <w:sz w:val="26"/>
          <w:szCs w:val="26"/>
        </w:rPr>
        <w:t xml:space="preserve"> 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</w:t>
      </w:r>
    </w:p>
    <w:sectPr w:rsidR="007B5278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174449"/>
    <w:rsid w:val="004D454C"/>
    <w:rsid w:val="00517FBA"/>
    <w:rsid w:val="006129F4"/>
    <w:rsid w:val="00764A05"/>
    <w:rsid w:val="007B5278"/>
    <w:rsid w:val="008F1471"/>
    <w:rsid w:val="00921BC1"/>
    <w:rsid w:val="00A219A3"/>
    <w:rsid w:val="00A3000E"/>
    <w:rsid w:val="00A5435C"/>
    <w:rsid w:val="00AD6638"/>
    <w:rsid w:val="00B218AB"/>
    <w:rsid w:val="00B55DF5"/>
    <w:rsid w:val="00CE73C9"/>
    <w:rsid w:val="00D66426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2022-09-13T04:31:00Z</cp:lastPrinted>
  <dcterms:created xsi:type="dcterms:W3CDTF">2022-09-13T04:26:00Z</dcterms:created>
  <dcterms:modified xsi:type="dcterms:W3CDTF">2022-09-13T04:31:00Z</dcterms:modified>
</cp:coreProperties>
</file>