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56" w:rsidRDefault="002A5356" w:rsidP="002A5356">
      <w:pPr>
        <w:jc w:val="right"/>
        <w:rPr>
          <w:b/>
          <w:szCs w:val="28"/>
          <w:lang w:val="be-BY"/>
        </w:rPr>
      </w:pPr>
    </w:p>
    <w:p w:rsidR="002A5356" w:rsidRPr="002A5356" w:rsidRDefault="002A5356" w:rsidP="002A5356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A5356">
        <w:rPr>
          <w:rFonts w:ascii="Times New Roman" w:hAnsi="Times New Roman" w:cs="Times New Roman"/>
          <w:b/>
          <w:sz w:val="24"/>
          <w:szCs w:val="24"/>
          <w:lang w:val="be-BY"/>
        </w:rPr>
        <w:t>ПРОЕКТ</w:t>
      </w:r>
    </w:p>
    <w:p w:rsidR="002A5356" w:rsidRPr="002A5356" w:rsidRDefault="002A5356" w:rsidP="002A5356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A5356" w:rsidRPr="002A5356" w:rsidRDefault="002A5356" w:rsidP="002A5356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2A5356">
        <w:rPr>
          <w:rFonts w:ascii="Times New Roman" w:hAnsi="Times New Roman" w:cs="Times New Roman"/>
          <w:b/>
          <w:sz w:val="24"/>
          <w:szCs w:val="24"/>
          <w:lang w:val="be-BY"/>
        </w:rPr>
        <w:t>ҠАРАР</w:t>
      </w:r>
      <w:r w:rsidRPr="002A5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ПОСТАНОВЛЕНИЕ</w:t>
      </w:r>
    </w:p>
    <w:p w:rsidR="002A5356" w:rsidRPr="002A5356" w:rsidRDefault="002A5356" w:rsidP="002A53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5356" w:rsidRPr="002A5356" w:rsidRDefault="002A5356" w:rsidP="002A5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356">
        <w:rPr>
          <w:rFonts w:ascii="Times New Roman" w:hAnsi="Times New Roman" w:cs="Times New Roman"/>
          <w:b/>
          <w:sz w:val="24"/>
          <w:szCs w:val="24"/>
        </w:rPr>
        <w:t>«___»___________ 2023 й.                          № ___                            «__»_________ 2023 г.</w:t>
      </w:r>
    </w:p>
    <w:p w:rsidR="002A5356" w:rsidRPr="0026660F" w:rsidRDefault="002A5356" w:rsidP="002A5356">
      <w:pPr>
        <w:ind w:firstLine="240"/>
        <w:jc w:val="both"/>
        <w:rPr>
          <w:sz w:val="28"/>
          <w:szCs w:val="28"/>
        </w:rPr>
      </w:pPr>
    </w:p>
    <w:p w:rsidR="00EE0B02" w:rsidRPr="004410A1" w:rsidRDefault="00B822B4" w:rsidP="001E414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</w:t>
      </w:r>
      <w:r w:rsidR="00EE0B02" w:rsidRPr="004410A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б утверждении порядка подготовки, утверждения и опубликования схемы границ прилегающей территории</w:t>
      </w:r>
    </w:p>
    <w:p w:rsidR="002A5356" w:rsidRDefault="00EE0B02" w:rsidP="002A5356">
      <w:pPr>
        <w:pStyle w:val="a8"/>
        <w:jc w:val="both"/>
      </w:pPr>
      <w:proofErr w:type="gramStart"/>
      <w:r w:rsidRPr="004410A1">
        <w:t xml:space="preserve">В соответствии с пунктом 19 части 1 статьи 14 Федерального закона от 06.10.2003г. № 131–ФЗ «Об общих принципах организации местного самоуправления в Российской Федерации», Законом </w:t>
      </w:r>
      <w:r w:rsidR="001E4147" w:rsidRPr="004410A1">
        <w:t xml:space="preserve">Республики Башкортостан </w:t>
      </w:r>
      <w:r w:rsidRPr="004410A1">
        <w:t>от</w:t>
      </w:r>
      <w:r w:rsidR="001E4147" w:rsidRPr="004410A1">
        <w:t xml:space="preserve"> 25</w:t>
      </w:r>
      <w:r w:rsidRPr="004410A1">
        <w:t xml:space="preserve"> декабря 2018 года</w:t>
      </w:r>
      <w:r w:rsidR="002A5356">
        <w:t xml:space="preserve"> </w:t>
      </w:r>
      <w:r w:rsidRPr="004410A1">
        <w:t xml:space="preserve">N </w:t>
      </w:r>
      <w:r w:rsidR="001E4147" w:rsidRPr="004410A1">
        <w:t>41-з</w:t>
      </w:r>
      <w:r w:rsidRPr="004410A1">
        <w:t xml:space="preserve"> «О порядке определения органами местного самоуправления </w:t>
      </w:r>
      <w:r w:rsidR="001E4147" w:rsidRPr="004410A1">
        <w:t xml:space="preserve"> в Республике Башкортостан </w:t>
      </w:r>
      <w:r w:rsidRPr="004410A1">
        <w:t xml:space="preserve">границ прилегающих территорий», Правилами благоустройства территории сельского поселения </w:t>
      </w:r>
      <w:r w:rsidR="002A5356">
        <w:t>Уршакский</w:t>
      </w:r>
      <w:r w:rsidR="001E4147" w:rsidRPr="004410A1">
        <w:t xml:space="preserve"> сельсовет </w:t>
      </w:r>
      <w:r w:rsidRPr="004410A1">
        <w:t>муниципального района</w:t>
      </w:r>
      <w:r w:rsidR="001E4147" w:rsidRPr="004410A1">
        <w:t xml:space="preserve"> Аургазинский район Республики Башкортостан</w:t>
      </w:r>
      <w:r w:rsidR="00502A54">
        <w:t>,</w:t>
      </w:r>
      <w:bookmarkStart w:id="0" w:name="_GoBack"/>
      <w:bookmarkEnd w:id="0"/>
      <w:r w:rsidRPr="004410A1">
        <w:t xml:space="preserve"> в</w:t>
      </w:r>
      <w:proofErr w:type="gramEnd"/>
      <w:r w:rsidRPr="004410A1">
        <w:t xml:space="preserve"> целях установления границ территорий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</w:t>
      </w:r>
      <w:proofErr w:type="gramStart"/>
      <w:r w:rsidRPr="004410A1">
        <w:t>земельный</w:t>
      </w:r>
      <w:proofErr w:type="gramEnd"/>
      <w:r w:rsidRPr="004410A1">
        <w:t xml:space="preserve"> участок образован, подлежащих закреплению и последующей уборке, администрация сельского поселения</w:t>
      </w:r>
      <w:r w:rsidR="001E4147" w:rsidRPr="004410A1">
        <w:t xml:space="preserve"> </w:t>
      </w:r>
      <w:r w:rsidR="002A5356">
        <w:t>Уршакский</w:t>
      </w:r>
      <w:r w:rsidR="001E4147" w:rsidRPr="004410A1">
        <w:t xml:space="preserve"> сельсовет</w:t>
      </w:r>
      <w:r w:rsidR="002A5356">
        <w:t xml:space="preserve"> постановляет:</w:t>
      </w:r>
    </w:p>
    <w:p w:rsidR="00EE0B02" w:rsidRDefault="00EE0B02" w:rsidP="002A5356">
      <w:pPr>
        <w:pStyle w:val="a8"/>
        <w:ind w:firstLine="708"/>
        <w:jc w:val="both"/>
      </w:pPr>
      <w:r w:rsidRPr="004410A1">
        <w:t>1. Утвердить Порядок подготовки, утверждения и опубликования схемы границ прилегающей территории согласно приложению к настоящему постановлению.</w:t>
      </w:r>
    </w:p>
    <w:p w:rsidR="002A5356" w:rsidRDefault="002A5356" w:rsidP="002A5356">
      <w:pPr>
        <w:pStyle w:val="a8"/>
        <w:ind w:firstLine="708"/>
        <w:jc w:val="both"/>
      </w:pPr>
      <w:r>
        <w:t>2. Н</w:t>
      </w:r>
      <w:r w:rsidRPr="002A5356">
        <w:t xml:space="preserve">астоящее постановление обнародовать в </w:t>
      </w:r>
      <w:proofErr w:type="gramStart"/>
      <w:r w:rsidRPr="002A5356">
        <w:t>здании</w:t>
      </w:r>
      <w:proofErr w:type="gramEnd"/>
      <w:r w:rsidRPr="002A5356"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7" w:history="1">
        <w:r w:rsidRPr="002A5356">
          <w:rPr>
            <w:rStyle w:val="a5"/>
          </w:rPr>
          <w:t>http://www.ursaksky.ru</w:t>
        </w:r>
      </w:hyperlink>
      <w:r w:rsidRPr="002A5356">
        <w:t xml:space="preserve">.  </w:t>
      </w:r>
    </w:p>
    <w:p w:rsidR="002A5356" w:rsidRPr="002A5356" w:rsidRDefault="002A5356" w:rsidP="002A5356">
      <w:pPr>
        <w:pStyle w:val="a8"/>
        <w:ind w:firstLine="708"/>
        <w:jc w:val="both"/>
      </w:pPr>
      <w:r>
        <w:t xml:space="preserve">3. </w:t>
      </w:r>
      <w:r w:rsidRPr="002A5356">
        <w:t>Настоящее постановление вступает в силу после его официального обнародования.</w:t>
      </w:r>
    </w:p>
    <w:p w:rsidR="002A5356" w:rsidRPr="002A5356" w:rsidRDefault="002A5356" w:rsidP="002A5356">
      <w:pPr>
        <w:pStyle w:val="a8"/>
        <w:jc w:val="both"/>
      </w:pPr>
      <w:r>
        <w:t xml:space="preserve"> </w:t>
      </w:r>
      <w:r>
        <w:tab/>
        <w:t>4</w:t>
      </w:r>
      <w:r w:rsidRPr="002A5356">
        <w:t xml:space="preserve">. </w:t>
      </w:r>
      <w:proofErr w:type="gramStart"/>
      <w:r w:rsidRPr="002A5356">
        <w:t>Контроль за</w:t>
      </w:r>
      <w:proofErr w:type="gramEnd"/>
      <w:r w:rsidRPr="002A5356">
        <w:t xml:space="preserve"> исполнением настоящего постановления оставляю за собой.</w:t>
      </w:r>
    </w:p>
    <w:p w:rsidR="002A5356" w:rsidRPr="002A5356" w:rsidRDefault="002A5356" w:rsidP="002A5356">
      <w:pPr>
        <w:pStyle w:val="a8"/>
        <w:jc w:val="both"/>
      </w:pPr>
    </w:p>
    <w:p w:rsidR="002A5356" w:rsidRPr="00931EDC" w:rsidRDefault="002A5356" w:rsidP="002A5356">
      <w:pPr>
        <w:pStyle w:val="a8"/>
        <w:jc w:val="both"/>
        <w:sectPr w:rsidR="002A5356" w:rsidRPr="00931EDC" w:rsidSect="001C6818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31EDC">
        <w:t>Глава сельского поселения                             Р.И. Абдрахманов</w:t>
      </w:r>
    </w:p>
    <w:p w:rsidR="002A5356" w:rsidRPr="004410A1" w:rsidRDefault="002A5356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ind w:left="567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Приложение № 1</w:t>
      </w:r>
    </w:p>
    <w:p w:rsidR="00EE0B02" w:rsidRPr="004410A1" w:rsidRDefault="004410A1" w:rsidP="004410A1">
      <w:pPr>
        <w:shd w:val="clear" w:color="auto" w:fill="FFFFFF"/>
        <w:spacing w:after="100" w:afterAutospacing="1" w:line="240" w:lineRule="auto"/>
        <w:ind w:left="567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 постановлению </w:t>
      </w:r>
      <w:r w:rsidR="00EE0B02"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администрации</w:t>
      </w:r>
    </w:p>
    <w:p w:rsidR="00EE0B02" w:rsidRPr="004410A1" w:rsidRDefault="0078003E" w:rsidP="004410A1">
      <w:pPr>
        <w:shd w:val="clear" w:color="auto" w:fill="FFFFFF"/>
        <w:spacing w:after="100" w:afterAutospacing="1" w:line="240" w:lineRule="auto"/>
        <w:ind w:left="567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 w:rsidR="00EE0B02"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ельского поселения</w:t>
      </w: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2A5356">
        <w:rPr>
          <w:rFonts w:ascii="Times New Roman" w:eastAsia="Times New Roman" w:hAnsi="Times New Roman" w:cs="Times New Roman"/>
          <w:color w:val="252525"/>
          <w:sz w:val="24"/>
          <w:szCs w:val="24"/>
        </w:rPr>
        <w:t>Уршакский</w:t>
      </w: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сельсовет</w:t>
      </w:r>
      <w:r w:rsid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 w:rsidR="00EE0B02"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от</w:t>
      </w:r>
      <w:proofErr w:type="gramEnd"/>
      <w:r w:rsidR="00EE0B02"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__________ № ______</w:t>
      </w:r>
    </w:p>
    <w:p w:rsidR="00EE0B02" w:rsidRPr="004410A1" w:rsidRDefault="00EE0B02" w:rsidP="002A5356">
      <w:pPr>
        <w:pStyle w:val="a8"/>
        <w:jc w:val="center"/>
      </w:pPr>
      <w:r w:rsidRPr="004410A1">
        <w:t>ПОРЯДОК</w:t>
      </w:r>
    </w:p>
    <w:p w:rsidR="00EE0B02" w:rsidRPr="004410A1" w:rsidRDefault="00EE0B02" w:rsidP="002A5356">
      <w:pPr>
        <w:pStyle w:val="a8"/>
        <w:jc w:val="center"/>
      </w:pPr>
      <w:r w:rsidRPr="004410A1">
        <w:t>ПОДГОТОВКИ, УТВЕРЖДЕНИЯ И ОПУБЛИКОВАНИЯ</w:t>
      </w:r>
    </w:p>
    <w:p w:rsidR="00EE0B02" w:rsidRPr="004410A1" w:rsidRDefault="00EE0B02" w:rsidP="002A5356">
      <w:pPr>
        <w:pStyle w:val="a8"/>
        <w:jc w:val="center"/>
      </w:pPr>
      <w:r w:rsidRPr="004410A1">
        <w:t>СХЕМЫ ГРАНИЦ ПРИЛЕГАЮЩЕЙ ТЕРРИТОРИИ</w:t>
      </w:r>
    </w:p>
    <w:p w:rsidR="002A5356" w:rsidRDefault="002A5356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Раздел 1. ОБЩИЕ ПОЛОЖЕНИЯ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1.1. Настоящим порядком устанавливаются основные требования к подготовке и заполнению схемы границ прилегающей территории.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1.2. Правовой основой настоящих требований являются Градостроительный </w:t>
      </w:r>
      <w:hyperlink r:id="rId9" w:history="1">
        <w:r w:rsidRPr="004410A1">
          <w:rPr>
            <w:rFonts w:ascii="Times New Roman" w:eastAsia="Times New Roman" w:hAnsi="Times New Roman" w:cs="Times New Roman"/>
            <w:color w:val="0345BF"/>
            <w:sz w:val="24"/>
            <w:szCs w:val="24"/>
          </w:rPr>
          <w:t>кодекс</w:t>
        </w:r>
      </w:hyperlink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Российской Федерации, Законом </w:t>
      </w:r>
      <w:r w:rsidR="0078003E"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Республики Башкортостан </w:t>
      </w: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от </w:t>
      </w:r>
      <w:r w:rsidR="0078003E"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25</w:t>
      </w: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декабря 2018 года N </w:t>
      </w:r>
      <w:r w:rsidR="0078003E"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41-з </w:t>
      </w: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«О порядке определения органами местного самоуправления </w:t>
      </w:r>
      <w:r w:rsidR="0078003E"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Республике Башкортостан</w:t>
      </w:r>
      <w:r w:rsid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границ прилегающих территорий» (далее - Закон).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1.3. 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актами.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Раздел 2. ОСНОВНЫЕ ТРЕБОВАНИЯ К ПОДГОТОВКЕ</w:t>
      </w:r>
      <w:r w:rsidR="002A535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И ЗАПОЛНЕНИЮ СХЕМЫ ГРАНИЦ ПРИЛЕГАЮЩЕЙ ТЕРРИТОРИИ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2.1.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EE0B02" w:rsidRPr="004410A1" w:rsidRDefault="00EE0B02" w:rsidP="00CE5605">
      <w:pPr>
        <w:pStyle w:val="a8"/>
        <w:jc w:val="both"/>
      </w:pPr>
      <w:r w:rsidRPr="004410A1">
        <w:t xml:space="preserve">2.2. Схема границ прилегающей территории подготавливается администрацией сельского поселения </w:t>
      </w:r>
      <w:r w:rsidR="00CE5605">
        <w:t xml:space="preserve">Уршакский </w:t>
      </w:r>
      <w:r w:rsidR="00061296" w:rsidRPr="004410A1">
        <w:t xml:space="preserve">сельсовет </w:t>
      </w:r>
      <w:r w:rsidR="00CE5605">
        <w:t xml:space="preserve">муниципального района Аургазинский район Республики Башкортостан </w:t>
      </w:r>
      <w:r w:rsidRPr="004410A1">
        <w:t>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EE0B02" w:rsidRPr="004410A1" w:rsidRDefault="00CE5605" w:rsidP="00CE5605">
      <w:pPr>
        <w:pStyle w:val="a8"/>
        <w:jc w:val="both"/>
      </w:pPr>
      <w:r>
        <w:t xml:space="preserve">- </w:t>
      </w:r>
      <w:r w:rsidR="00EE0B02" w:rsidRPr="004410A1">
        <w:t>утвержденных документов территориального планирования;</w:t>
      </w:r>
    </w:p>
    <w:p w:rsidR="00EE0B02" w:rsidRPr="004410A1" w:rsidRDefault="00CE5605" w:rsidP="00CE5605">
      <w:pPr>
        <w:pStyle w:val="a8"/>
        <w:jc w:val="both"/>
      </w:pPr>
      <w:r>
        <w:t xml:space="preserve">- </w:t>
      </w:r>
      <w:r w:rsidR="00EE0B02" w:rsidRPr="004410A1">
        <w:t>правил землепользования и застройки;</w:t>
      </w:r>
    </w:p>
    <w:p w:rsidR="00EE0B02" w:rsidRPr="004410A1" w:rsidRDefault="00CE5605" w:rsidP="00CE5605">
      <w:pPr>
        <w:pStyle w:val="a8"/>
        <w:jc w:val="both"/>
      </w:pPr>
      <w:r>
        <w:t xml:space="preserve">- </w:t>
      </w:r>
      <w:r w:rsidR="00EE0B02" w:rsidRPr="004410A1">
        <w:t>проектов планировки территории;</w:t>
      </w:r>
    </w:p>
    <w:p w:rsidR="00EE0B02" w:rsidRPr="004410A1" w:rsidRDefault="00CE5605" w:rsidP="00CE5605">
      <w:pPr>
        <w:pStyle w:val="a8"/>
        <w:jc w:val="both"/>
      </w:pPr>
      <w:r>
        <w:t xml:space="preserve">- </w:t>
      </w:r>
      <w:r w:rsidR="00EE0B02" w:rsidRPr="004410A1">
        <w:t>землеустроительной документации;</w:t>
      </w:r>
    </w:p>
    <w:p w:rsidR="00EE0B02" w:rsidRPr="004410A1" w:rsidRDefault="00CE5605" w:rsidP="00CE5605">
      <w:pPr>
        <w:pStyle w:val="a8"/>
        <w:jc w:val="both"/>
      </w:pPr>
      <w:r>
        <w:t xml:space="preserve">- </w:t>
      </w:r>
      <w:r w:rsidR="00EE0B02" w:rsidRPr="004410A1">
        <w:t>положения об особо охраняемой природной территории;</w:t>
      </w:r>
    </w:p>
    <w:p w:rsidR="00EE0B02" w:rsidRPr="004410A1" w:rsidRDefault="00CE5605" w:rsidP="00CE5605">
      <w:pPr>
        <w:pStyle w:val="a8"/>
        <w:jc w:val="both"/>
      </w:pPr>
      <w:r>
        <w:t xml:space="preserve">- </w:t>
      </w:r>
      <w:r w:rsidR="00EE0B02" w:rsidRPr="004410A1">
        <w:t>о зонах с особыми условиями использования территории;</w:t>
      </w:r>
    </w:p>
    <w:p w:rsidR="00EE0B02" w:rsidRPr="004410A1" w:rsidRDefault="00CE5605" w:rsidP="00CE5605">
      <w:pPr>
        <w:pStyle w:val="a8"/>
        <w:jc w:val="both"/>
      </w:pPr>
      <w:r>
        <w:t xml:space="preserve">- </w:t>
      </w:r>
      <w:r w:rsidR="00EE0B02" w:rsidRPr="004410A1">
        <w:t>о земельных участках общего пользования и территориях общего пользования, красных линиях;</w:t>
      </w:r>
    </w:p>
    <w:p w:rsidR="00EE0B02" w:rsidRPr="004410A1" w:rsidRDefault="00CE5605" w:rsidP="00CE5605">
      <w:pPr>
        <w:pStyle w:val="a8"/>
        <w:jc w:val="both"/>
      </w:pPr>
      <w:r>
        <w:t xml:space="preserve">- </w:t>
      </w:r>
      <w:r w:rsidR="00EE0B02" w:rsidRPr="004410A1">
        <w:t>о местоположении границ прилегающих земельных участков;</w:t>
      </w:r>
    </w:p>
    <w:p w:rsidR="00EE0B02" w:rsidRPr="004410A1" w:rsidRDefault="00CE5605" w:rsidP="00CE5605">
      <w:pPr>
        <w:pStyle w:val="a8"/>
        <w:jc w:val="both"/>
      </w:pPr>
      <w:r>
        <w:t xml:space="preserve">- </w:t>
      </w:r>
      <w:r w:rsidR="00EE0B02" w:rsidRPr="004410A1">
        <w:t>о местоположении зданий, сооружений, объектов незавершенного строительства.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2.3.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2.4.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2.5. В текстовой части схемы границ прилегающей территории приводятся: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1)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  <w:proofErr w:type="gramEnd"/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  <w:proofErr w:type="gramEnd"/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3) проектная площадь прилегающей территории, образуемой в соответствии со схемой границ прилегающей территории;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4) наличие объектов (в том числе благоустройства), расположенных на прилегающей территории, с их описанием;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5) площадь озелененной территории с указанием состава озеленения;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7) изображение границ прилегающей территории, условные обозначения, примененные при подготовке изображения;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2.6. Проектная площадь прилегающей территории вычисляется с использованием технологических и программных средств.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2.7. Схема границ прилегающей территории должна быть заверена подписью и печатью (при наличии) заявителя.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2.8.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Раздел 3. УТВЕРЖДЕНИЕ И ОПУБЛИКОВАНИЕ</w:t>
      </w:r>
      <w:r w:rsid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СХЕМЫ ГРАНИЦ ПРИЛЕГАЮЩЕЙ ТЕРРИТОРИИ</w:t>
      </w:r>
    </w:p>
    <w:p w:rsidR="00EE0B02" w:rsidRPr="004410A1" w:rsidRDefault="00EE0B02" w:rsidP="00CE5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Схема границ прилегающей территории утверждается постановлением администрации сельского поселения</w:t>
      </w:r>
      <w:r w:rsidR="00CE560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Уршакский сельсовет муниципального района Аургазинский район Республики Башкортостан</w:t>
      </w: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 подлежит официальному опубликованию на официальном сайте администрации сельского поселения.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Форма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СХЕМА ГРАНИЦ ПРИЛЕГАЮЩЕЙ ТЕРРИТОРИИ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Схема прилегающей территории _________________________________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1. Местоположение прилегающей территории (адресные ориентиры) ______________________________________________________________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____________________________________________________________________________________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2. Кадастровый номер объекта, по отношению к которому устанавливается прилегающая территория _____________________________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3. Сведения о собственнике и (или) ином законном владельце здания,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строения, сооружения, земельного участка, а также </w:t>
      </w:r>
      <w:proofErr w:type="gramStart"/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уполномоченном</w:t>
      </w:r>
      <w:proofErr w:type="gramEnd"/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лице: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________________________________________________________________________________________________________________________________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__________________________________________________________________  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 4 Площадь прилегающей территории: ______ (кв. м)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__________________________________________________________________  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5. Вид разрешенного использования земельного участка, по отношению к которому устанавливается прилегающая территория: ______________________________________________________________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__________________________________________________________________                                                (при наличии)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6. Наличие объектов (в том числе благоустройства), расположенных </w:t>
      </w:r>
      <w:proofErr w:type="gramStart"/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на</w:t>
      </w:r>
      <w:proofErr w:type="gramEnd"/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прилегающей территории, с их описанием _____________________________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________________________________________________________________________________________________________________________________</w:t>
      </w:r>
    </w:p>
    <w:p w:rsidR="00EE0B02" w:rsidRPr="004410A1" w:rsidRDefault="00EE0B02" w:rsidP="004410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   7. Площадь озелененной территории (при ее наличии ______ кв. м), состав</w:t>
      </w:r>
    </w:p>
    <w:p w:rsidR="00EE0B02" w:rsidRPr="004410A1" w:rsidRDefault="00EE0B02" w:rsidP="00EE0B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озеленения (при наличии - деревья в ____ шт., газон, цветники в кв. м ____)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2782"/>
        <w:gridCol w:w="2782"/>
      </w:tblGrid>
      <w:tr w:rsidR="00EE0B02" w:rsidRPr="004410A1" w:rsidTr="00EE0B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точностью до двух знаков после запятой)</w:t>
            </w:r>
          </w:p>
        </w:tc>
      </w:tr>
      <w:tr w:rsidR="00EE0B02" w:rsidRPr="004410A1" w:rsidTr="00EE0B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E0B02" w:rsidRPr="004410A1" w:rsidTr="00EE0B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0B02" w:rsidRPr="004410A1" w:rsidTr="00EE0B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0B02" w:rsidRPr="004410A1" w:rsidRDefault="00EE0B02" w:rsidP="00EE0B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Заявитель ___________ _______________________</w:t>
      </w:r>
    </w:p>
    <w:p w:rsidR="00EE0B02" w:rsidRPr="004410A1" w:rsidRDefault="00EE0B02" w:rsidP="00EE0B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                    (подпись)   (расшифровка подписи)</w:t>
      </w:r>
    </w:p>
    <w:p w:rsidR="00EE0B02" w:rsidRPr="004410A1" w:rsidRDefault="00EE0B02" w:rsidP="00EE0B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М.П.</w:t>
      </w:r>
    </w:p>
    <w:p w:rsidR="00EE0B02" w:rsidRPr="004410A1" w:rsidRDefault="00EE0B02" w:rsidP="00EE0B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(для юридических лиц и индивидуальных предпринимателей)</w:t>
      </w:r>
    </w:p>
    <w:p w:rsidR="00EE0B02" w:rsidRPr="004410A1" w:rsidRDefault="00EE0B02" w:rsidP="00EE0B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Графическая часть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</w:tblGrid>
      <w:tr w:rsidR="00EE0B02" w:rsidRPr="004410A1" w:rsidTr="00EE0B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4"/>
            </w:tblGrid>
            <w:tr w:rsidR="00EE0B02" w:rsidRPr="004410A1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EE0B02" w:rsidRPr="004410A1" w:rsidRDefault="00EE0B02" w:rsidP="00EE0B02">
                  <w:pPr>
                    <w:spacing w:after="100" w:afterAutospacing="1" w:line="240" w:lineRule="auto"/>
                    <w:divId w:val="18097866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Масштаб 1:500   1:1000</w:t>
                  </w:r>
                </w:p>
              </w:tc>
            </w:tr>
          </w:tbl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0B02" w:rsidRPr="004410A1" w:rsidRDefault="00EE0B02" w:rsidP="00EE0B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Условные обозначения: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7595"/>
      </w:tblGrid>
      <w:tr w:rsidR="00EE0B02" w:rsidRPr="004410A1" w:rsidTr="00EE0B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 прилегающей территории (отображается оранжевым цветом)</w:t>
            </w:r>
          </w:p>
        </w:tc>
      </w:tr>
      <w:tr w:rsidR="00EE0B02" w:rsidRPr="004410A1" w:rsidTr="00EE0B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поворотная точка границ прилегающей территории (отображается красным   цветом)</w:t>
            </w:r>
          </w:p>
        </w:tc>
      </w:tr>
      <w:tr w:rsidR="00EE0B02" w:rsidRPr="004410A1" w:rsidTr="00EE0B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4410A1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02: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EE0B02"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:ххххххх</w:t>
            </w:r>
            <w:proofErr w:type="gramStart"/>
            <w:r w:rsidR="00EE0B02"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="00EE0B02"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EE0B02" w:rsidRPr="004410A1" w:rsidTr="00EE0B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4410A1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02: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EE0B02"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:ххххххх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квартал (отображается голубым цветом)</w:t>
            </w:r>
          </w:p>
        </w:tc>
      </w:tr>
      <w:tr w:rsidR="00EE0B02" w:rsidRPr="004410A1" w:rsidTr="00EE0B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 кадастрового квартала (отображается голубым цветом)</w:t>
            </w:r>
          </w:p>
        </w:tc>
      </w:tr>
      <w:tr w:rsidR="00EE0B02" w:rsidRPr="004410A1" w:rsidTr="00EE0B0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0B02" w:rsidRPr="004410A1" w:rsidRDefault="00EE0B02" w:rsidP="00E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A1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 объектов, расположенных на прилегающей территории (отображается черным цветом)</w:t>
            </w:r>
          </w:p>
        </w:tc>
      </w:tr>
    </w:tbl>
    <w:p w:rsidR="00EE0B02" w:rsidRPr="004410A1" w:rsidRDefault="00EE0B02" w:rsidP="00EE0B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10A1">
        <w:rPr>
          <w:rFonts w:ascii="Times New Roman" w:eastAsia="Times New Roman" w:hAnsi="Times New Roman" w:cs="Times New Roman"/>
          <w:color w:val="252525"/>
          <w:sz w:val="24"/>
          <w:szCs w:val="24"/>
        </w:rPr>
        <w:t>Заявитель ___________ _______________________</w:t>
      </w:r>
    </w:p>
    <w:p w:rsidR="005E0481" w:rsidRPr="004410A1" w:rsidRDefault="005E0481">
      <w:pPr>
        <w:rPr>
          <w:rFonts w:ascii="Times New Roman" w:hAnsi="Times New Roman" w:cs="Times New Roman"/>
          <w:sz w:val="24"/>
          <w:szCs w:val="24"/>
        </w:rPr>
      </w:pPr>
    </w:p>
    <w:sectPr w:rsidR="005E0481" w:rsidRPr="004410A1" w:rsidSect="00C0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7F" w:rsidRDefault="0068177F">
      <w:pPr>
        <w:spacing w:after="0" w:line="240" w:lineRule="auto"/>
      </w:pPr>
      <w:r>
        <w:separator/>
      </w:r>
    </w:p>
  </w:endnote>
  <w:endnote w:type="continuationSeparator" w:id="0">
    <w:p w:rsidR="0068177F" w:rsidRDefault="0068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7F" w:rsidRDefault="0068177F">
      <w:pPr>
        <w:spacing w:after="0" w:line="240" w:lineRule="auto"/>
      </w:pPr>
      <w:r>
        <w:separator/>
      </w:r>
    </w:p>
  </w:footnote>
  <w:footnote w:type="continuationSeparator" w:id="0">
    <w:p w:rsidR="0068177F" w:rsidRDefault="0068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DC" w:rsidRDefault="00CE560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02A54">
      <w:rPr>
        <w:noProof/>
      </w:rPr>
      <w:t>5</w:t>
    </w:r>
    <w:r>
      <w:fldChar w:fldCharType="end"/>
    </w:r>
  </w:p>
  <w:p w:rsidR="00931EDC" w:rsidRDefault="006817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B02"/>
    <w:rsid w:val="00061296"/>
    <w:rsid w:val="00140831"/>
    <w:rsid w:val="001943F7"/>
    <w:rsid w:val="001E4147"/>
    <w:rsid w:val="002A5356"/>
    <w:rsid w:val="004410A1"/>
    <w:rsid w:val="00502A54"/>
    <w:rsid w:val="005E0481"/>
    <w:rsid w:val="0068177F"/>
    <w:rsid w:val="00715C35"/>
    <w:rsid w:val="0078003E"/>
    <w:rsid w:val="00937D88"/>
    <w:rsid w:val="00A01446"/>
    <w:rsid w:val="00B822B4"/>
    <w:rsid w:val="00BD08CA"/>
    <w:rsid w:val="00C03DAE"/>
    <w:rsid w:val="00C07AF6"/>
    <w:rsid w:val="00CE5605"/>
    <w:rsid w:val="00EE0B02"/>
    <w:rsid w:val="00F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F6"/>
  </w:style>
  <w:style w:type="paragraph" w:styleId="1">
    <w:name w:val="heading 1"/>
    <w:basedOn w:val="a"/>
    <w:link w:val="10"/>
    <w:uiPriority w:val="9"/>
    <w:qFormat/>
    <w:rsid w:val="00EE0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B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blished">
    <w:name w:val="published"/>
    <w:basedOn w:val="a0"/>
    <w:rsid w:val="00EE0B02"/>
  </w:style>
  <w:style w:type="character" w:customStyle="1" w:styleId="hits">
    <w:name w:val="hits"/>
    <w:basedOn w:val="a0"/>
    <w:rsid w:val="00EE0B02"/>
  </w:style>
  <w:style w:type="paragraph" w:styleId="a3">
    <w:name w:val="Normal (Web)"/>
    <w:basedOn w:val="a"/>
    <w:uiPriority w:val="99"/>
    <w:unhideWhenUsed/>
    <w:rsid w:val="00EE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B02"/>
    <w:rPr>
      <w:b/>
      <w:bCs/>
    </w:rPr>
  </w:style>
  <w:style w:type="character" w:styleId="a5">
    <w:name w:val="Hyperlink"/>
    <w:basedOn w:val="a0"/>
    <w:uiPriority w:val="99"/>
    <w:unhideWhenUsed/>
    <w:rsid w:val="00EE0B02"/>
    <w:rPr>
      <w:color w:val="0000FF"/>
      <w:u w:val="single"/>
    </w:rPr>
  </w:style>
  <w:style w:type="paragraph" w:customStyle="1" w:styleId="ConsPlusTitle">
    <w:name w:val="ConsPlusTitle"/>
    <w:rsid w:val="002A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A53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A53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2A53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sak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A8B91A7098733FAF794D4F6EA562F78882F92E335037388DDD26C3A1F67AD83D9C9E96371EDE8C43890201B0F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Бухгалтерия</cp:lastModifiedBy>
  <cp:revision>6</cp:revision>
  <dcterms:created xsi:type="dcterms:W3CDTF">2023-03-01T06:37:00Z</dcterms:created>
  <dcterms:modified xsi:type="dcterms:W3CDTF">2023-03-03T04:04:00Z</dcterms:modified>
</cp:coreProperties>
</file>