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6A4" w:rsidRDefault="007D16A4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B83D21" w:rsidRDefault="00B83D21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7D16A4" w:rsidRDefault="007D16A4" w:rsidP="007D16A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ПРОЕКТ </w:t>
      </w:r>
    </w:p>
    <w:p w:rsidR="00B83D21" w:rsidRDefault="00B83D21" w:rsidP="007D16A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B83D21" w:rsidRDefault="00B83D21" w:rsidP="007D16A4">
      <w:pPr>
        <w:widowControl w:val="0"/>
        <w:autoSpaceDE w:val="0"/>
        <w:autoSpaceDN w:val="0"/>
        <w:jc w:val="right"/>
        <w:rPr>
          <w:rFonts w:ascii="Times New Roman" w:eastAsia="Times New Roman" w:hAnsi="Times New Roman"/>
          <w:b/>
          <w:sz w:val="28"/>
          <w:szCs w:val="28"/>
        </w:rPr>
      </w:pPr>
    </w:p>
    <w:p w:rsidR="00101A3E" w:rsidRPr="00D84B4A" w:rsidRDefault="00101A3E" w:rsidP="00101A3E">
      <w:pPr>
        <w:widowControl w:val="0"/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  <w:r w:rsidRPr="00D84B4A">
        <w:rPr>
          <w:rFonts w:ascii="Times New Roman" w:eastAsia="Times New Roman" w:hAnsi="Times New Roman"/>
          <w:b/>
          <w:sz w:val="28"/>
          <w:szCs w:val="28"/>
        </w:rPr>
        <w:t>ҠАРАР                                                                               ПОСТАНОВЛЕНИЕ</w:t>
      </w:r>
    </w:p>
    <w:p w:rsidR="00CC6E1A" w:rsidRDefault="00CC6E1A" w:rsidP="00AD67AF">
      <w:pPr>
        <w:rPr>
          <w:noProof/>
          <w:lang w:eastAsia="ru-RU"/>
        </w:rPr>
      </w:pPr>
    </w:p>
    <w:p w:rsidR="00101A3E" w:rsidRPr="007D16A4" w:rsidRDefault="007D16A4" w:rsidP="007D16A4">
      <w:pPr>
        <w:widowControl w:val="0"/>
        <w:tabs>
          <w:tab w:val="left" w:pos="7032"/>
        </w:tabs>
        <w:autoSpaceDE w:val="0"/>
        <w:autoSpaceDN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8"/>
        </w:rPr>
        <w:t xml:space="preserve">«__» </w:t>
      </w:r>
      <w:r w:rsidR="00B83D21">
        <w:rPr>
          <w:rFonts w:ascii="Times New Roman" w:eastAsia="Times New Roman" w:hAnsi="Times New Roman"/>
          <w:b/>
          <w:sz w:val="28"/>
          <w:szCs w:val="28"/>
        </w:rPr>
        <w:t>_______</w:t>
      </w:r>
      <w:r>
        <w:rPr>
          <w:rFonts w:ascii="Times New Roman" w:eastAsia="Times New Roman" w:hAnsi="Times New Roman"/>
          <w:b/>
          <w:sz w:val="28"/>
          <w:szCs w:val="28"/>
        </w:rPr>
        <w:t xml:space="preserve"> 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202</w:t>
      </w:r>
      <w:r>
        <w:rPr>
          <w:rFonts w:ascii="Times New Roman" w:eastAsia="Times New Roman" w:hAnsi="Times New Roman"/>
          <w:b/>
          <w:sz w:val="28"/>
          <w:szCs w:val="28"/>
        </w:rPr>
        <w:t xml:space="preserve">3 й.              № ___                    «__» </w:t>
      </w:r>
      <w:r w:rsidR="00B83D21">
        <w:rPr>
          <w:rFonts w:ascii="Times New Roman" w:eastAsia="Times New Roman" w:hAnsi="Times New Roman"/>
          <w:b/>
          <w:sz w:val="28"/>
          <w:szCs w:val="28"/>
        </w:rPr>
        <w:t>________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 202</w:t>
      </w:r>
      <w:r>
        <w:rPr>
          <w:rFonts w:ascii="Times New Roman" w:eastAsia="Times New Roman" w:hAnsi="Times New Roman"/>
          <w:b/>
          <w:sz w:val="28"/>
          <w:szCs w:val="28"/>
        </w:rPr>
        <w:t>3</w:t>
      </w:r>
      <w:r w:rsidR="00101A3E" w:rsidRPr="00D84B4A">
        <w:rPr>
          <w:rFonts w:ascii="Times New Roman" w:eastAsia="Times New Roman" w:hAnsi="Times New Roman"/>
          <w:b/>
          <w:sz w:val="28"/>
          <w:szCs w:val="28"/>
        </w:rPr>
        <w:t xml:space="preserve"> г.</w:t>
      </w:r>
    </w:p>
    <w:p w:rsidR="00D84B4A" w:rsidRPr="00DB160E" w:rsidRDefault="00D84B4A" w:rsidP="00101A3E">
      <w:pPr>
        <w:widowControl w:val="0"/>
        <w:tabs>
          <w:tab w:val="left" w:pos="7032"/>
        </w:tabs>
        <w:autoSpaceDE w:val="0"/>
        <w:autoSpaceDN w:val="0"/>
        <w:rPr>
          <w:rFonts w:ascii="Times New Roman" w:eastAsia="Times New Roman" w:hAnsi="Times New Roman"/>
          <w:b/>
          <w:sz w:val="28"/>
          <w:szCs w:val="28"/>
        </w:rPr>
      </w:pPr>
    </w:p>
    <w:p w:rsidR="00065312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  <w:sz w:val="28"/>
          <w:szCs w:val="28"/>
        </w:rPr>
      </w:pPr>
      <w:r w:rsidRPr="007014D3">
        <w:rPr>
          <w:sz w:val="28"/>
          <w:szCs w:val="28"/>
        </w:rPr>
        <w:t xml:space="preserve">Об утверждении порядка </w:t>
      </w:r>
      <w:r w:rsidR="00065312" w:rsidRPr="007014D3">
        <w:rPr>
          <w:bCs/>
          <w:color w:val="333333"/>
          <w:sz w:val="28"/>
          <w:szCs w:val="28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065312" w:rsidRPr="007014D3" w:rsidRDefault="00065312" w:rsidP="00065312">
      <w:pPr>
        <w:pStyle w:val="a6"/>
        <w:jc w:val="center"/>
        <w:rPr>
          <w:color w:val="333333"/>
          <w:sz w:val="28"/>
          <w:szCs w:val="28"/>
        </w:rPr>
      </w:pPr>
    </w:p>
    <w:p w:rsidR="00AF4E2F" w:rsidRPr="007014D3" w:rsidRDefault="00AF4E2F" w:rsidP="00065312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7014D3">
        <w:rPr>
          <w:sz w:val="28"/>
          <w:szCs w:val="28"/>
        </w:rPr>
        <w:t xml:space="preserve">В соответствии со статьей 35 Федерального закона </w:t>
      </w:r>
      <w:r w:rsidR="00065312" w:rsidRPr="007014D3">
        <w:rPr>
          <w:sz w:val="28"/>
          <w:szCs w:val="28"/>
        </w:rPr>
        <w:t>«</w:t>
      </w:r>
      <w:r w:rsidRPr="007014D3">
        <w:rPr>
          <w:sz w:val="28"/>
          <w:szCs w:val="28"/>
        </w:rPr>
        <w:t>О контрактной системе в сфере закупок товаров, работ, услуг для обеспечения государствен</w:t>
      </w:r>
      <w:r w:rsidR="00260DB6" w:rsidRPr="007014D3">
        <w:rPr>
          <w:sz w:val="28"/>
          <w:szCs w:val="28"/>
        </w:rPr>
        <w:t>ных и муниципальных нужд</w:t>
      </w:r>
      <w:r w:rsidR="00065312" w:rsidRPr="007014D3">
        <w:rPr>
          <w:sz w:val="28"/>
          <w:szCs w:val="28"/>
        </w:rPr>
        <w:t>»</w:t>
      </w:r>
      <w:r w:rsidR="00260DB6" w:rsidRPr="007014D3">
        <w:rPr>
          <w:sz w:val="28"/>
          <w:szCs w:val="28"/>
        </w:rPr>
        <w:t xml:space="preserve"> от 05.04.2013 г. №44-ФЗ, </w:t>
      </w:r>
      <w:r w:rsidR="00065312" w:rsidRPr="007014D3">
        <w:rPr>
          <w:sz w:val="28"/>
          <w:szCs w:val="28"/>
        </w:rPr>
        <w:t xml:space="preserve">Администрация сельского поселения </w:t>
      </w:r>
      <w:r w:rsidR="00B83D21">
        <w:rPr>
          <w:bCs/>
          <w:sz w:val="28"/>
          <w:szCs w:val="28"/>
        </w:rPr>
        <w:t>Уршакский</w:t>
      </w:r>
      <w:r w:rsidR="007D16A4">
        <w:rPr>
          <w:bCs/>
          <w:sz w:val="28"/>
          <w:szCs w:val="28"/>
        </w:rPr>
        <w:t xml:space="preserve"> </w:t>
      </w:r>
      <w:r w:rsidR="00065312" w:rsidRPr="007014D3">
        <w:rPr>
          <w:sz w:val="28"/>
          <w:szCs w:val="28"/>
        </w:rPr>
        <w:t xml:space="preserve"> сельсовет муниципального района </w:t>
      </w:r>
      <w:r w:rsidR="007D16A4">
        <w:rPr>
          <w:sz w:val="28"/>
          <w:szCs w:val="28"/>
        </w:rPr>
        <w:t xml:space="preserve">Аургазинский </w:t>
      </w:r>
      <w:r w:rsidR="00065312" w:rsidRPr="007014D3">
        <w:rPr>
          <w:sz w:val="28"/>
          <w:szCs w:val="28"/>
        </w:rPr>
        <w:t xml:space="preserve"> район Республики Башкортостан</w:t>
      </w:r>
      <w:r w:rsidR="007D16A4">
        <w:rPr>
          <w:sz w:val="28"/>
          <w:szCs w:val="28"/>
        </w:rPr>
        <w:t xml:space="preserve"> </w:t>
      </w:r>
      <w:proofErr w:type="gramStart"/>
      <w:r w:rsidR="00065312" w:rsidRPr="007014D3">
        <w:rPr>
          <w:sz w:val="28"/>
          <w:szCs w:val="28"/>
        </w:rPr>
        <w:t>п</w:t>
      </w:r>
      <w:proofErr w:type="gramEnd"/>
      <w:r w:rsidR="00065312" w:rsidRPr="007014D3">
        <w:rPr>
          <w:sz w:val="28"/>
          <w:szCs w:val="28"/>
        </w:rPr>
        <w:t xml:space="preserve"> о с т а н о в л я е т:</w:t>
      </w:r>
    </w:p>
    <w:p w:rsidR="00AF4E2F" w:rsidRPr="007014D3" w:rsidRDefault="00260DB6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1.  Утвердить</w:t>
      </w:r>
      <w:r w:rsidR="00AF4E2F" w:rsidRPr="007014D3">
        <w:rPr>
          <w:color w:val="333333"/>
          <w:sz w:val="28"/>
          <w:szCs w:val="28"/>
        </w:rPr>
        <w:t xml:space="preserve"> Порядок 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нужд, согласно Приложению 1.</w:t>
      </w:r>
    </w:p>
    <w:p w:rsidR="00AF4E2F" w:rsidRPr="007014D3" w:rsidRDefault="00AF4E2F" w:rsidP="003A23C9">
      <w:pPr>
        <w:pStyle w:val="a3"/>
        <w:shd w:val="clear" w:color="auto" w:fill="FFFFFF"/>
        <w:spacing w:before="0" w:beforeAutospacing="0" w:after="150" w:afterAutospacing="0"/>
        <w:ind w:firstLine="709"/>
        <w:jc w:val="both"/>
        <w:rPr>
          <w:color w:val="333333"/>
          <w:sz w:val="28"/>
          <w:szCs w:val="28"/>
        </w:rPr>
      </w:pPr>
      <w:r w:rsidRPr="007014D3">
        <w:rPr>
          <w:color w:val="333333"/>
          <w:sz w:val="28"/>
          <w:szCs w:val="28"/>
        </w:rPr>
        <w:t>2.  Утвердить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</w:t>
      </w:r>
      <w:r w:rsidR="00260DB6" w:rsidRPr="007014D3">
        <w:rPr>
          <w:color w:val="333333"/>
          <w:sz w:val="28"/>
          <w:szCs w:val="28"/>
        </w:rPr>
        <w:t xml:space="preserve">иципальных нужд для сельского поселения </w:t>
      </w:r>
      <w:r w:rsidR="00B83D21">
        <w:rPr>
          <w:bCs/>
          <w:sz w:val="28"/>
          <w:szCs w:val="28"/>
        </w:rPr>
        <w:t>Уршакский</w:t>
      </w:r>
      <w:r w:rsidR="007D16A4">
        <w:rPr>
          <w:bCs/>
          <w:sz w:val="28"/>
          <w:szCs w:val="28"/>
        </w:rPr>
        <w:t xml:space="preserve"> </w:t>
      </w:r>
      <w:r w:rsidR="00427E47" w:rsidRPr="007014D3">
        <w:rPr>
          <w:color w:val="333333"/>
          <w:sz w:val="28"/>
          <w:szCs w:val="28"/>
        </w:rPr>
        <w:t xml:space="preserve"> сельсовет </w:t>
      </w:r>
      <w:r w:rsidR="00260DB6" w:rsidRPr="007014D3">
        <w:rPr>
          <w:color w:val="333333"/>
          <w:sz w:val="28"/>
          <w:szCs w:val="28"/>
        </w:rPr>
        <w:t xml:space="preserve">муниципального района </w:t>
      </w:r>
      <w:r w:rsidR="007D16A4">
        <w:rPr>
          <w:color w:val="333333"/>
          <w:sz w:val="28"/>
          <w:szCs w:val="28"/>
        </w:rPr>
        <w:t xml:space="preserve">Аургазинский </w:t>
      </w:r>
      <w:r w:rsidR="00427E47" w:rsidRPr="007014D3">
        <w:rPr>
          <w:color w:val="333333"/>
          <w:sz w:val="28"/>
          <w:szCs w:val="28"/>
        </w:rPr>
        <w:t xml:space="preserve"> район Республики Башкортостан</w:t>
      </w:r>
      <w:r w:rsidRPr="007014D3">
        <w:rPr>
          <w:color w:val="333333"/>
          <w:sz w:val="28"/>
          <w:szCs w:val="28"/>
        </w:rPr>
        <w:t>, согласно Приложению 2.</w:t>
      </w:r>
    </w:p>
    <w:p w:rsidR="00DB160E" w:rsidRPr="007744AF" w:rsidRDefault="003A23C9" w:rsidP="00DB160E">
      <w:pPr>
        <w:pStyle w:val="a6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pacing w:val="1"/>
          <w:sz w:val="28"/>
          <w:szCs w:val="22"/>
        </w:rPr>
        <w:t>3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r w:rsidR="00DB160E" w:rsidRPr="007744AF">
        <w:rPr>
          <w:rFonts w:ascii="Times New Roman" w:hAnsi="Times New Roman"/>
          <w:sz w:val="28"/>
          <w:szCs w:val="28"/>
        </w:rPr>
        <w:t xml:space="preserve">Обнародовать  настоящее постановление на информационном стенде в здании Администрации сельского поселения и разместить на официальном сайте Администрации сельского поселения </w:t>
      </w:r>
      <w:hyperlink r:id="rId7" w:history="1">
        <w:r w:rsidR="00DB160E" w:rsidRPr="007744AF">
          <w:rPr>
            <w:rStyle w:val="afc"/>
            <w:rFonts w:ascii="Times New Roman" w:hAnsi="Times New Roman"/>
            <w:sz w:val="28"/>
            <w:szCs w:val="28"/>
          </w:rPr>
          <w:t>http://www.ursaksky.ru</w:t>
        </w:r>
      </w:hyperlink>
      <w:r w:rsidR="00DB160E" w:rsidRPr="007744AF">
        <w:rPr>
          <w:rFonts w:ascii="Times New Roman" w:hAnsi="Times New Roman"/>
          <w:sz w:val="28"/>
          <w:szCs w:val="28"/>
        </w:rPr>
        <w:t>.</w:t>
      </w:r>
    </w:p>
    <w:p w:rsidR="003A23C9" w:rsidRPr="003A23C9" w:rsidRDefault="003A23C9" w:rsidP="003A23C9">
      <w:pPr>
        <w:widowControl w:val="0"/>
        <w:tabs>
          <w:tab w:val="left" w:pos="478"/>
          <w:tab w:val="left" w:pos="5596"/>
          <w:tab w:val="left" w:pos="8365"/>
        </w:tabs>
        <w:autoSpaceDE w:val="0"/>
        <w:autoSpaceDN w:val="0"/>
        <w:spacing w:line="240" w:lineRule="atLeast"/>
        <w:ind w:firstLine="709"/>
        <w:jc w:val="both"/>
        <w:rPr>
          <w:rFonts w:ascii="Times New Roman" w:eastAsia="Times New Roman" w:hAnsi="Times New Roman"/>
          <w:spacing w:val="1"/>
          <w:sz w:val="28"/>
          <w:szCs w:val="22"/>
        </w:rPr>
      </w:pPr>
      <w:bookmarkStart w:id="0" w:name="_GoBack"/>
      <w:bookmarkEnd w:id="0"/>
      <w:r>
        <w:rPr>
          <w:rFonts w:ascii="Times New Roman" w:eastAsia="Times New Roman" w:hAnsi="Times New Roman"/>
          <w:spacing w:val="1"/>
          <w:sz w:val="28"/>
          <w:szCs w:val="22"/>
        </w:rPr>
        <w:t>4</w:t>
      </w:r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. </w:t>
      </w:r>
      <w:proofErr w:type="gramStart"/>
      <w:r w:rsidRPr="003A23C9">
        <w:rPr>
          <w:rFonts w:ascii="Times New Roman" w:eastAsia="Times New Roman" w:hAnsi="Times New Roman"/>
          <w:spacing w:val="1"/>
          <w:sz w:val="28"/>
          <w:szCs w:val="22"/>
        </w:rPr>
        <w:t>Контроль за</w:t>
      </w:r>
      <w:proofErr w:type="gramEnd"/>
      <w:r w:rsidRPr="003A23C9">
        <w:rPr>
          <w:rFonts w:ascii="Times New Roman" w:eastAsia="Times New Roman" w:hAnsi="Times New Roman"/>
          <w:spacing w:val="1"/>
          <w:sz w:val="28"/>
          <w:szCs w:val="22"/>
        </w:rPr>
        <w:t xml:space="preserve"> исполнением настоящего решения оставляю за собой.</w:t>
      </w: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  <w:sz w:val="28"/>
          <w:szCs w:val="28"/>
        </w:rPr>
      </w:pPr>
    </w:p>
    <w:p w:rsidR="00AF4E2F" w:rsidRPr="00427E47" w:rsidRDefault="00AF4E2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  <w:sz w:val="28"/>
          <w:szCs w:val="28"/>
        </w:rPr>
      </w:pPr>
      <w:r w:rsidRPr="007014D3">
        <w:rPr>
          <w:b/>
          <w:bCs/>
          <w:color w:val="333333"/>
          <w:sz w:val="28"/>
          <w:szCs w:val="28"/>
        </w:rPr>
        <w:br w:type="textWrapping" w:clear="all"/>
      </w:r>
      <w:r w:rsidR="00AD67AF">
        <w:rPr>
          <w:color w:val="333333"/>
          <w:sz w:val="28"/>
          <w:szCs w:val="28"/>
        </w:rPr>
        <w:t xml:space="preserve">Глава сельского поселения                                </w:t>
      </w:r>
      <w:r w:rsidR="007D16A4">
        <w:rPr>
          <w:color w:val="333333"/>
          <w:sz w:val="28"/>
          <w:szCs w:val="28"/>
        </w:rPr>
        <w:t xml:space="preserve">                  </w:t>
      </w:r>
      <w:r w:rsidR="00AD67AF">
        <w:rPr>
          <w:color w:val="333333"/>
          <w:sz w:val="28"/>
          <w:szCs w:val="28"/>
        </w:rPr>
        <w:t xml:space="preserve">     </w:t>
      </w:r>
      <w:r w:rsidR="00B83D21">
        <w:rPr>
          <w:color w:val="333333"/>
          <w:sz w:val="28"/>
          <w:szCs w:val="28"/>
        </w:rPr>
        <w:t>Р.И. Абдрахманов</w:t>
      </w:r>
    </w:p>
    <w:p w:rsidR="009F1C39" w:rsidRDefault="009F1C39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AD67AF" w:rsidRDefault="00AD67AF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83D21" w:rsidRDefault="00B83D21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83D21" w:rsidRDefault="00B83D21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83D21" w:rsidRDefault="00B83D21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p w:rsidR="00B83D21" w:rsidRDefault="00B83D21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4768BE" w:rsidRPr="004768BE" w:rsidTr="004768BE">
        <w:tc>
          <w:tcPr>
            <w:tcW w:w="5637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  <w:tc>
          <w:tcPr>
            <w:tcW w:w="4536" w:type="dxa"/>
          </w:tcPr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Приложение №1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к постановлению администрации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сельского поселения </w:t>
            </w:r>
          </w:p>
          <w:p w:rsidR="004768BE" w:rsidRPr="004768BE" w:rsidRDefault="00B83D21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>Уршакский</w:t>
            </w:r>
            <w:r w:rsidR="007D16A4">
              <w:rPr>
                <w:rFonts w:ascii="Times New Roman" w:hAnsi="Times New Roman"/>
                <w:szCs w:val="26"/>
              </w:rPr>
              <w:t xml:space="preserve">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сельсовет 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>муниципального района</w:t>
            </w:r>
          </w:p>
          <w:p w:rsidR="004768BE" w:rsidRPr="004768BE" w:rsidRDefault="007D16A4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Аургазинский </w:t>
            </w:r>
            <w:r w:rsidR="004768BE" w:rsidRPr="004768BE">
              <w:rPr>
                <w:rFonts w:ascii="Times New Roman" w:hAnsi="Times New Roman"/>
                <w:szCs w:val="26"/>
              </w:rPr>
              <w:t xml:space="preserve"> район</w:t>
            </w:r>
          </w:p>
          <w:p w:rsidR="004768BE" w:rsidRPr="004768BE" w:rsidRDefault="004768BE" w:rsidP="004768BE">
            <w:pPr>
              <w:jc w:val="both"/>
              <w:rPr>
                <w:rFonts w:ascii="Times New Roman" w:hAnsi="Times New Roman"/>
                <w:szCs w:val="26"/>
              </w:rPr>
            </w:pPr>
            <w:r w:rsidRPr="004768BE">
              <w:rPr>
                <w:rFonts w:ascii="Times New Roman" w:hAnsi="Times New Roman"/>
                <w:szCs w:val="26"/>
              </w:rPr>
              <w:t xml:space="preserve">Республики Башкортостан </w:t>
            </w:r>
          </w:p>
          <w:p w:rsidR="004768BE" w:rsidRPr="004768BE" w:rsidRDefault="00CC6E1A" w:rsidP="004768BE">
            <w:pPr>
              <w:jc w:val="both"/>
              <w:rPr>
                <w:rFonts w:ascii="Times New Roman" w:hAnsi="Times New Roman"/>
                <w:szCs w:val="26"/>
              </w:rPr>
            </w:pPr>
            <w:r>
              <w:rPr>
                <w:rFonts w:ascii="Times New Roman" w:hAnsi="Times New Roman"/>
                <w:szCs w:val="26"/>
              </w:rPr>
              <w:t xml:space="preserve">от  </w:t>
            </w:r>
            <w:r w:rsidR="007D16A4">
              <w:rPr>
                <w:rFonts w:ascii="Times New Roman" w:hAnsi="Times New Roman"/>
                <w:szCs w:val="26"/>
              </w:rPr>
              <w:t>«__»_____ 2023</w:t>
            </w:r>
            <w:r>
              <w:rPr>
                <w:rFonts w:ascii="Times New Roman" w:hAnsi="Times New Roman"/>
                <w:szCs w:val="26"/>
              </w:rPr>
              <w:t xml:space="preserve">г. № </w:t>
            </w:r>
            <w:r w:rsidR="007D16A4">
              <w:rPr>
                <w:rFonts w:ascii="Times New Roman" w:hAnsi="Times New Roman"/>
                <w:szCs w:val="26"/>
              </w:rPr>
              <w:t>___</w:t>
            </w:r>
          </w:p>
          <w:p w:rsidR="004768BE" w:rsidRPr="004768BE" w:rsidRDefault="004768BE" w:rsidP="004768BE">
            <w:pPr>
              <w:jc w:val="both"/>
              <w:rPr>
                <w:rFonts w:ascii="Times New Roman" w:eastAsia="Times New Roman" w:hAnsi="Times New Roman"/>
                <w:szCs w:val="26"/>
              </w:rPr>
            </w:pPr>
          </w:p>
        </w:tc>
      </w:tr>
    </w:tbl>
    <w:p w:rsidR="00AF4E2F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П</w:t>
      </w:r>
      <w:r w:rsidR="00AF4E2F" w:rsidRPr="009F1C39">
        <w:rPr>
          <w:b/>
          <w:bCs/>
          <w:color w:val="333333"/>
        </w:rPr>
        <w:t>орядок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color w:val="333333"/>
        </w:rPr>
      </w:pPr>
      <w:r w:rsidRPr="009F1C39">
        <w:rPr>
          <w:b/>
          <w:bCs/>
          <w:color w:val="333333"/>
        </w:rPr>
        <w:t>осуществления банковского сопровождения контрактов, а также 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bCs/>
          <w:color w:val="333333"/>
        </w:rPr>
      </w:pPr>
      <w:r w:rsidRPr="009F1C39">
        <w:rPr>
          <w:b/>
          <w:bCs/>
          <w:color w:val="333333"/>
        </w:rPr>
        <w:t>I. Общие положения</w:t>
      </w:r>
    </w:p>
    <w:p w:rsidR="00AA0817" w:rsidRPr="009F1C39" w:rsidRDefault="00AA0817" w:rsidP="00AA0817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color w:val="333333"/>
        </w:rPr>
      </w:pP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1.    </w:t>
      </w:r>
      <w:proofErr w:type="gramStart"/>
      <w:r w:rsidRPr="009F1C39">
        <w:rPr>
          <w:color w:val="333333"/>
        </w:rPr>
        <w:t>Настоящий Порядок устанавливает условия осуществления банковского сопровождения муниципальных контрактов, а также иных договоров, заключаемых в целях обеспечения муниципальных нужд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контракт), требования к банкам и порядку их отбора, условия договоров, заключаемых с банком, а также требования к содержанию формируемых банками</w:t>
      </w:r>
      <w:proofErr w:type="gramEnd"/>
      <w:r w:rsidRPr="009F1C39">
        <w:rPr>
          <w:color w:val="333333"/>
        </w:rPr>
        <w:t xml:space="preserve"> отчетов.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2.    Для целей настоящего Порядка используются следующие понятия: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банковское сопровождение контракта – проведение банком контроля и мониторинга расчетов поставщика, подрядчика, исполнителя (далее – поставщик) и всех привлекаемых в ходе исполнения контракта субподрядчиков, соисполнителей (далее – соисполнитель), осуществляемых в целях исполнения контракта, и доведение результатов указанного контроля и мониторинга до сведения заказчика;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   сопровождаемые контракты – контракты на поставку товаров, выполнение работ, оказание услуг для обеспечения муниципальных нужд, заключенные между заказчиками и поставщиками в порядке, установленном Федеральным законом «О контрактной системе в сфере закупок товаров, работ, услуг для обеспечения государственных и муниципальных нужд» (далее – Федеральный закон), содержащие в случаях, установленных приложением к настоящему постановлению, условие о банковском сопровождении контракта;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обособленный счет – банковский счет, на котором отражаются операции со средствами поставщика, соисполнителя в ходе исполнения сопровождаемого контракта.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II. Условия осуществления банковского сопровождения контрактов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3.    Сопровождаемые контракты заключаются с поставщиком (исполнителем, подрядчиком) при наличии между таким поставщиком и банком договора, предусматривающего банковское сопровождение контракта (далее – договор банковского сопровождения). В случае предоставления банковского кредита, банк, предоставивший кредит, имеет преимущественное право на заключение с поставщиком договора банковского сопровождения контракта (далее – договор банковского сопровождения).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4.    В случаях, указанных в приложении к настоящему постановлению, в сопровождаемый контра</w:t>
      </w:r>
      <w:proofErr w:type="gramStart"/>
      <w:r w:rsidRPr="009F1C39">
        <w:rPr>
          <w:color w:val="333333"/>
        </w:rPr>
        <w:t>кт вкл</w:t>
      </w:r>
      <w:proofErr w:type="gramEnd"/>
      <w:r w:rsidRPr="009F1C39">
        <w:rPr>
          <w:color w:val="333333"/>
        </w:rPr>
        <w:t>ючаются условия: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 xml:space="preserve">а)    об обязанностях поставщика по осуществлению расчетов в ходе исполнения контракта поставщиком, соисполнителями на обособленных счетах, открытых в банке, осуществляющим банковское сопровождение контракта, и о представлении заказчику и </w:t>
      </w:r>
      <w:r w:rsidRPr="009F1C39">
        <w:rPr>
          <w:color w:val="333333"/>
        </w:rPr>
        <w:lastRenderedPageBreak/>
        <w:t>банку, осуществляющему банковское сопровождение контракта, поставщиком информации о привлекаемых им в ходе исполнения сопровождаемого контракта соисполнителях;</w:t>
      </w:r>
      <w:proofErr w:type="gramEnd"/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об ответственности поставщика за несоблюдение условий, установленных настоящим пунктом.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5.    Сопровождаемый контракт содержит условия в </w:t>
      </w:r>
      <w:proofErr w:type="gramStart"/>
      <w:r w:rsidRPr="009F1C39">
        <w:rPr>
          <w:color w:val="333333"/>
        </w:rPr>
        <w:t>отношении</w:t>
      </w:r>
      <w:proofErr w:type="gramEnd"/>
      <w:r w:rsidRPr="009F1C39">
        <w:rPr>
          <w:color w:val="333333"/>
        </w:rPr>
        <w:t xml:space="preserve"> банка, в том числе: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полномочия банка по доведению до сведения заказчика результатов, осуществляемого в </w:t>
      </w:r>
      <w:proofErr w:type="gramStart"/>
      <w:r w:rsidRPr="009F1C39">
        <w:rPr>
          <w:color w:val="333333"/>
        </w:rPr>
        <w:t>рамках</w:t>
      </w:r>
      <w:proofErr w:type="gramEnd"/>
      <w:r w:rsidRPr="009F1C39">
        <w:rPr>
          <w:color w:val="333333"/>
        </w:rPr>
        <w:t xml:space="preserve"> банковского сопровождения контракта контроля и мониторинга;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требование о представлении заказчику отчетов, предусмотренных пунктами 11 и 12 настоящего Порядка, а также содержание таких отчетов; полномочия заказчика по принятию решений по результатам проведенного банком контроля и мониторинга.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6.    В целях осуществления банковского сопровождения контракта между поставщиком, соисполнителем и банком, заключается договор банковского сопровождения, который должен содержать: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предмет сопровождаемого контракта;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б)    порядок расчета платы за открытие и обслуживание обособленного счета, который может по соглашению сторон определять возможность оказания банком услуг без взимания платы в </w:t>
      </w:r>
      <w:proofErr w:type="gramStart"/>
      <w:r w:rsidRPr="009F1C39">
        <w:rPr>
          <w:color w:val="333333"/>
        </w:rPr>
        <w:t>случае</w:t>
      </w:r>
      <w:proofErr w:type="gramEnd"/>
      <w:r w:rsidRPr="009F1C39">
        <w:rPr>
          <w:color w:val="333333"/>
        </w:rPr>
        <w:t xml:space="preserve"> начисления банком процентов на остаток по обособленному счету по ставке, равной нулю;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порядок и сроки заключения договора обособленного счета, обязательство поставщика обеспечить открытие обособленных счетов соисполнителями;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г)    полномочия банка, предусмотренные пунктом 10 настоящего Порядка.</w:t>
      </w:r>
    </w:p>
    <w:p w:rsidR="00AA0817" w:rsidRPr="009F1C39" w:rsidRDefault="00AA0817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III. Требования к банкам и порядку их отбора</w:t>
      </w:r>
    </w:p>
    <w:p w:rsidR="00AF4E2F" w:rsidRPr="009F1C39" w:rsidRDefault="00AF4E2F" w:rsidP="00AA0817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7.    Банковское сопровождение контракта осуществляется банком, включенным в предусмотренный статьей 176.1 Налогового кодекса Российской Федерации перечень банков, отвечающих установленным требованиям для принятия банковских гарантий в целях налогообложения.</w:t>
      </w: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IV. Условия договора обособленного счета, заключаемого с банком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 xml:space="preserve">8.    </w:t>
      </w:r>
      <w:proofErr w:type="gramStart"/>
      <w:r w:rsidRPr="009F1C39">
        <w:rPr>
          <w:color w:val="333333"/>
        </w:rPr>
        <w:t>Обособленный счет открывается поставщиком в определенном им банке, отвечающем установленному пунктом 7 требованию.</w:t>
      </w:r>
      <w:proofErr w:type="gramEnd"/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Соисполнителями, привлекаемыми заказчиком в ходе исполнения сопровождаемого контракта, открываются обособленные счета в банке, в котором обособленный счет открыт поставщиком. 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9.    На обособленном счете отражаются операции с расчетами поставщика или соисполнителя, связанные с исполнением сопровождаемого контракта. Иные операции, не связанные с исполнением сопровождаемого контракта, на обособленном счете не отражаются.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10.  В соответствии с договором обособленного счета банк, осуществляющий банковское сопровождение контракта, выполняет следующие полномочия: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а)    осуществление контроля целевого использования денежных средств с обособленного счета, включающего: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 xml:space="preserve">проведение проверок платежных документов, представляемых поставщиком и соисполнителями в </w:t>
      </w:r>
      <w:proofErr w:type="gramStart"/>
      <w:r w:rsidRPr="009F1C39">
        <w:rPr>
          <w:color w:val="333333"/>
        </w:rPr>
        <w:t>целях</w:t>
      </w:r>
      <w:proofErr w:type="gramEnd"/>
      <w:r w:rsidRPr="009F1C39">
        <w:rPr>
          <w:color w:val="333333"/>
        </w:rPr>
        <w:t xml:space="preserve"> оплаты денежных обязательств;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 xml:space="preserve">осуществление блокирования операций по обособленному счету в случае </w:t>
      </w:r>
      <w:proofErr w:type="gramStart"/>
      <w:r w:rsidRPr="009F1C39">
        <w:rPr>
          <w:color w:val="333333"/>
        </w:rPr>
        <w:t>установления факта несоответствия содержания такой операции</w:t>
      </w:r>
      <w:proofErr w:type="gramEnd"/>
      <w:r w:rsidRPr="009F1C39">
        <w:rPr>
          <w:color w:val="333333"/>
        </w:rPr>
        <w:t xml:space="preserve"> целевому использованию средств с обособленного счета;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б)    проведение мониторинга исполнения сопровождаемого контракта, включающего анализ соответствия представляемых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proofErr w:type="gramStart"/>
      <w:r w:rsidRPr="009F1C39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  <w:proofErr w:type="gramEnd"/>
    </w:p>
    <w:p w:rsidR="00AF4E2F" w:rsidRPr="009F1C39" w:rsidRDefault="00AF4E2F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  <w:r w:rsidRPr="009F1C39">
        <w:rPr>
          <w:color w:val="333333"/>
        </w:rPr>
        <w:t>в)    иные функции, предусмотренные контрактом.</w:t>
      </w:r>
    </w:p>
    <w:p w:rsidR="00D43704" w:rsidRPr="009F1C39" w:rsidRDefault="00D43704" w:rsidP="00E02A5C">
      <w:pPr>
        <w:pStyle w:val="a3"/>
        <w:shd w:val="clear" w:color="auto" w:fill="FFFFFF"/>
        <w:spacing w:before="0" w:beforeAutospacing="0" w:after="0" w:afterAutospacing="0"/>
        <w:ind w:firstLine="426"/>
        <w:jc w:val="both"/>
        <w:rPr>
          <w:color w:val="333333"/>
        </w:rPr>
      </w:pPr>
    </w:p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>V. Требования к содержанию формируемых банками отчетов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11.  Банк, осуществляющий банковское сопровождение контракта, ежемесячно не позднее 15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проведении операций со средствами на обособленных счетах в форме выписки о движении денежных средств по обособленному счету за отчетный календарный месяц.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12.  Банк, осуществляющий банковское сопровождение контракта, ежеквартально не позднее 25 числа месяца, следующего за отчетным периодом, </w:t>
      </w:r>
      <w:proofErr w:type="gramStart"/>
      <w:r w:rsidRPr="009F1C39">
        <w:rPr>
          <w:color w:val="333333"/>
        </w:rPr>
        <w:t>предоставляет заказчику отчет</w:t>
      </w:r>
      <w:proofErr w:type="gramEnd"/>
      <w:r w:rsidRPr="009F1C39">
        <w:rPr>
          <w:color w:val="333333"/>
        </w:rPr>
        <w:t xml:space="preserve"> о банковском сопровождении контракта, который должен содержать: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а)    информацию о результатах контроля целевого использования денежных средств с обособленного счета по итогам проверок платежных документов, представленных поставщиком и соисполнителями в целях оплаты денежных обязательств;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б)    информацию о результатах мониторинга исполнения сопровождаемого контракта по итогам анализа соответствия представленных поставщиком и соисполнителями документов, подтверждающих возникновение денежного обязательства: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срокам поставки товаров, выполнения работ, оказания услуг и количеству товаров, объему работ, услуг, предусмотренным сопровождаемым контрактом;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утвержденной в установленном порядке проектной документации и утвержденному графику выполнения работы и фактическим результатам выполненной работы (ее отдельных этапов), в случае если предметом сопровождаемого контракта является выполнение работы, связанной со строительством (реконструкцией, в том числе с элементами реставрации, техническим перевооружением) объекта капитального строительства;</w:t>
      </w:r>
      <w:proofErr w:type="gramEnd"/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в)    иную информацию, предусмотренную контрактом.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13.  Заказчики в течение трех рабочих дней после получения от банка отчета, предусмотренного пунктом 11 настоящего Порядка, размещает его в установленном порядке в единой информационной системе в сфере закупок.</w:t>
      </w:r>
    </w:p>
    <w:p w:rsidR="00F5191E" w:rsidRDefault="00AF4E2F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> </w:t>
      </w: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9F1C39" w:rsidRDefault="009F1C3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3A23C9" w:rsidRDefault="003A23C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3A23C9" w:rsidRDefault="003A23C9" w:rsidP="009F1C39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color w:val="333333"/>
        </w:rPr>
      </w:pPr>
    </w:p>
    <w:p w:rsidR="00AE755E" w:rsidRPr="009F1C39" w:rsidRDefault="00AE755E" w:rsidP="00AF4E2F">
      <w:pPr>
        <w:pStyle w:val="a3"/>
        <w:shd w:val="clear" w:color="auto" w:fill="FFFFFF"/>
        <w:spacing w:before="0" w:beforeAutospacing="0" w:after="150" w:afterAutospacing="0"/>
        <w:rPr>
          <w:color w:val="333333"/>
        </w:rPr>
      </w:pPr>
    </w:p>
    <w:tbl>
      <w:tblPr>
        <w:tblW w:w="10173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D43704" w:rsidRPr="009F1C39" w:rsidTr="0014297D">
        <w:tc>
          <w:tcPr>
            <w:tcW w:w="5637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4536" w:type="dxa"/>
          </w:tcPr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  <w:r w:rsidRPr="009F1C39">
              <w:rPr>
                <w:rFonts w:ascii="Times New Roman" w:hAnsi="Times New Roman"/>
              </w:rPr>
              <w:t>Приложение №2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к постановлению администрации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сельского поселения </w:t>
            </w:r>
          </w:p>
          <w:p w:rsidR="00D43704" w:rsidRPr="009F1C39" w:rsidRDefault="00B83D21" w:rsidP="00142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Уршакский</w:t>
            </w:r>
            <w:r w:rsidR="007D16A4">
              <w:rPr>
                <w:rFonts w:ascii="Times New Roman" w:hAnsi="Times New Roman"/>
              </w:rPr>
              <w:t xml:space="preserve"> </w:t>
            </w:r>
            <w:r w:rsidR="00D43704" w:rsidRPr="009F1C39">
              <w:rPr>
                <w:rFonts w:ascii="Times New Roman" w:hAnsi="Times New Roman"/>
              </w:rPr>
              <w:t xml:space="preserve"> сельсовет 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>муниципального района</w:t>
            </w:r>
          </w:p>
          <w:p w:rsidR="00D43704" w:rsidRPr="009F1C39" w:rsidRDefault="007D16A4" w:rsidP="0014297D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Аургазинский </w:t>
            </w:r>
            <w:r w:rsidR="00D43704" w:rsidRPr="009F1C39">
              <w:rPr>
                <w:rFonts w:ascii="Times New Roman" w:hAnsi="Times New Roman"/>
              </w:rPr>
              <w:t xml:space="preserve"> район</w:t>
            </w:r>
          </w:p>
          <w:p w:rsidR="00D43704" w:rsidRPr="009F1C39" w:rsidRDefault="00D43704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Республики Башкортостан </w:t>
            </w:r>
          </w:p>
          <w:p w:rsidR="00D43704" w:rsidRPr="009F1C39" w:rsidRDefault="00CC6E1A" w:rsidP="0014297D">
            <w:pPr>
              <w:jc w:val="both"/>
              <w:rPr>
                <w:rFonts w:ascii="Times New Roman" w:hAnsi="Times New Roman"/>
              </w:rPr>
            </w:pPr>
            <w:r w:rsidRPr="009F1C39">
              <w:rPr>
                <w:rFonts w:ascii="Times New Roman" w:hAnsi="Times New Roman"/>
              </w:rPr>
              <w:t xml:space="preserve">от </w:t>
            </w:r>
            <w:r w:rsidR="007D16A4">
              <w:rPr>
                <w:rFonts w:ascii="Times New Roman" w:hAnsi="Times New Roman"/>
              </w:rPr>
              <w:t>«__» ______</w:t>
            </w:r>
            <w:r w:rsidR="00BA622F" w:rsidRPr="009F1C39">
              <w:rPr>
                <w:rFonts w:ascii="Times New Roman" w:hAnsi="Times New Roman"/>
              </w:rPr>
              <w:t xml:space="preserve"> </w:t>
            </w:r>
            <w:r w:rsidRPr="009F1C39">
              <w:rPr>
                <w:rFonts w:ascii="Times New Roman" w:hAnsi="Times New Roman"/>
              </w:rPr>
              <w:t>202</w:t>
            </w:r>
            <w:r w:rsidR="007D16A4">
              <w:rPr>
                <w:rFonts w:ascii="Times New Roman" w:hAnsi="Times New Roman"/>
              </w:rPr>
              <w:t>3</w:t>
            </w:r>
            <w:r w:rsidRPr="009F1C39">
              <w:rPr>
                <w:rFonts w:ascii="Times New Roman" w:hAnsi="Times New Roman"/>
              </w:rPr>
              <w:t xml:space="preserve">г. № </w:t>
            </w:r>
            <w:r w:rsidR="007D16A4">
              <w:rPr>
                <w:rFonts w:ascii="Times New Roman" w:hAnsi="Times New Roman"/>
              </w:rPr>
              <w:t>__</w:t>
            </w:r>
          </w:p>
          <w:p w:rsidR="00D43704" w:rsidRPr="009F1C39" w:rsidRDefault="00D43704" w:rsidP="0014297D">
            <w:pPr>
              <w:jc w:val="both"/>
              <w:rPr>
                <w:rFonts w:ascii="Times New Roman" w:eastAsia="Times New Roman" w:hAnsi="Times New Roman"/>
              </w:rPr>
            </w:pPr>
          </w:p>
        </w:tc>
      </w:tr>
    </w:tbl>
    <w:p w:rsidR="00AF4E2F" w:rsidRPr="009F1C39" w:rsidRDefault="00AF4E2F" w:rsidP="00AF4E2F">
      <w:pPr>
        <w:pStyle w:val="a3"/>
        <w:shd w:val="clear" w:color="auto" w:fill="FFFFFF"/>
        <w:spacing w:before="0" w:beforeAutospacing="0" w:after="150" w:afterAutospacing="0"/>
        <w:jc w:val="center"/>
        <w:rPr>
          <w:color w:val="333333"/>
        </w:rPr>
      </w:pPr>
      <w:r w:rsidRPr="009F1C39">
        <w:rPr>
          <w:b/>
          <w:bCs/>
          <w:color w:val="333333"/>
        </w:rPr>
        <w:t xml:space="preserve">Случаи осуществления банковского сопровождения контрактов, предметом которых являются поставки товаров, выполнение работ, оказание услуг для обеспечения муниципальных нужд </w:t>
      </w:r>
      <w:r w:rsidR="00AE755E" w:rsidRPr="009F1C39">
        <w:rPr>
          <w:b/>
          <w:bCs/>
          <w:color w:val="333333"/>
        </w:rPr>
        <w:t>области</w:t>
      </w:r>
      <w:r w:rsidR="00B83D21">
        <w:rPr>
          <w:b/>
          <w:bCs/>
          <w:color w:val="333333"/>
        </w:rPr>
        <w:t xml:space="preserve"> </w:t>
      </w:r>
      <w:r w:rsidR="00D43704" w:rsidRPr="009F1C39">
        <w:rPr>
          <w:b/>
          <w:color w:val="333333"/>
        </w:rPr>
        <w:t>для сельского п</w:t>
      </w:r>
      <w:r w:rsidR="007014D3" w:rsidRPr="009F1C39">
        <w:rPr>
          <w:b/>
          <w:color w:val="333333"/>
        </w:rPr>
        <w:t xml:space="preserve">оселения </w:t>
      </w:r>
      <w:r w:rsidR="00B83D21">
        <w:rPr>
          <w:b/>
          <w:color w:val="333333"/>
        </w:rPr>
        <w:t>Уршакский</w:t>
      </w:r>
      <w:r w:rsidR="007D16A4">
        <w:rPr>
          <w:b/>
          <w:color w:val="333333"/>
        </w:rPr>
        <w:t xml:space="preserve"> </w:t>
      </w:r>
      <w:r w:rsidR="00D43704" w:rsidRPr="009F1C39">
        <w:rPr>
          <w:b/>
          <w:color w:val="333333"/>
        </w:rPr>
        <w:t xml:space="preserve"> сельсовет муниципального района </w:t>
      </w:r>
      <w:r w:rsidR="007D16A4">
        <w:rPr>
          <w:b/>
          <w:color w:val="333333"/>
        </w:rPr>
        <w:t xml:space="preserve">Аургазинский </w:t>
      </w:r>
      <w:r w:rsidR="00D43704" w:rsidRPr="009F1C39">
        <w:rPr>
          <w:b/>
          <w:color w:val="333333"/>
        </w:rPr>
        <w:t xml:space="preserve"> район Республики Башкортостан</w:t>
      </w:r>
    </w:p>
    <w:p w:rsidR="00D43704" w:rsidRPr="009F1C39" w:rsidRDefault="00D43704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Заказчик вправе </w:t>
      </w:r>
      <w:proofErr w:type="gramStart"/>
      <w:r w:rsidRPr="009F1C39">
        <w:rPr>
          <w:color w:val="333333"/>
        </w:rPr>
        <w:t>установить условие</w:t>
      </w:r>
      <w:proofErr w:type="gramEnd"/>
      <w:r w:rsidRPr="009F1C39">
        <w:rPr>
          <w:color w:val="333333"/>
        </w:rPr>
        <w:t xml:space="preserve"> о банковском сопровождении контрактов, предметом которых являются поставки товаров, выполнение работ, оказание услуг для обеспечения муниципальных нужд в отношении контрактов, заключаемых:</w:t>
      </w:r>
    </w:p>
    <w:p w:rsidR="00AF4E2F" w:rsidRPr="009F1C39" w:rsidRDefault="00AF4E2F" w:rsidP="00D43704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r w:rsidRPr="009F1C39">
        <w:rPr>
          <w:color w:val="333333"/>
        </w:rPr>
        <w:t xml:space="preserve">а)  в </w:t>
      </w:r>
      <w:proofErr w:type="gramStart"/>
      <w:r w:rsidRPr="009F1C39">
        <w:rPr>
          <w:color w:val="333333"/>
        </w:rPr>
        <w:t>целях</w:t>
      </w:r>
      <w:proofErr w:type="gramEnd"/>
      <w:r w:rsidRPr="009F1C39">
        <w:rPr>
          <w:color w:val="333333"/>
        </w:rPr>
        <w:t xml:space="preserve"> строительства (реконструкции, в том числе с элементами реставрации, технического перевооружения) объектов капитального строительства собственности органов мест</w:t>
      </w:r>
      <w:r w:rsidR="00AE755E" w:rsidRPr="009F1C39">
        <w:rPr>
          <w:color w:val="333333"/>
        </w:rPr>
        <w:t>ного самоуправления сельского поселения</w:t>
      </w:r>
      <w:r w:rsidR="007D16A4">
        <w:rPr>
          <w:color w:val="333333"/>
        </w:rPr>
        <w:t xml:space="preserve"> </w:t>
      </w:r>
      <w:r w:rsidR="00B83D21">
        <w:rPr>
          <w:color w:val="333333"/>
        </w:rPr>
        <w:t>Уршакский</w:t>
      </w:r>
      <w:r w:rsidR="007D16A4">
        <w:rPr>
          <w:color w:val="333333"/>
        </w:rPr>
        <w:t xml:space="preserve"> </w:t>
      </w:r>
      <w:r w:rsidR="007014D3" w:rsidRPr="009F1C39">
        <w:rPr>
          <w:color w:val="333333"/>
        </w:rPr>
        <w:t xml:space="preserve"> сельсовет муниципального района </w:t>
      </w:r>
      <w:r w:rsidR="007D16A4">
        <w:rPr>
          <w:color w:val="333333"/>
        </w:rPr>
        <w:t xml:space="preserve">Аургазинский </w:t>
      </w:r>
      <w:r w:rsidR="007014D3" w:rsidRPr="009F1C39">
        <w:rPr>
          <w:color w:val="333333"/>
        </w:rPr>
        <w:t xml:space="preserve"> район Республики Башкортостан</w:t>
      </w:r>
      <w:r w:rsidRPr="009F1C39">
        <w:rPr>
          <w:color w:val="333333"/>
        </w:rPr>
        <w:t xml:space="preserve"> не предусматривающими предоставление аванса поставщику;</w:t>
      </w:r>
    </w:p>
    <w:p w:rsidR="00AE755E" w:rsidRPr="009F1C39" w:rsidRDefault="00AF4E2F" w:rsidP="008F693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  <w:proofErr w:type="gramStart"/>
      <w:r w:rsidRPr="009F1C39">
        <w:rPr>
          <w:color w:val="333333"/>
        </w:rPr>
        <w:t>б)  в соответствии со статьей 93 Федерального закона с единственным поставщиком (подрядчиком, исполнителем) при условии, что условиями сопровождаемого контракта в соответствии с частью 2 статьи 34 Федерального закона предусмотрена оплата поставленных товаров, результатов выполненных работ, оказанных услуги</w:t>
      </w:r>
      <w:r w:rsidR="00B83D21">
        <w:rPr>
          <w:color w:val="333333"/>
        </w:rPr>
        <w:t xml:space="preserve"> и</w:t>
      </w:r>
      <w:r w:rsidRPr="009F1C39">
        <w:rPr>
          <w:color w:val="333333"/>
        </w:rPr>
        <w:t>сходя из ориентировочного значения цены контракта</w:t>
      </w:r>
      <w:r w:rsidR="00AE755E" w:rsidRPr="009F1C39">
        <w:rPr>
          <w:color w:val="333333"/>
        </w:rPr>
        <w:t>,</w:t>
      </w:r>
      <w:r w:rsidRPr="009F1C39">
        <w:rPr>
          <w:color w:val="333333"/>
        </w:rPr>
        <w:t xml:space="preserve"> либо исходя из формулы цены с указанием ее максимального значения.</w:t>
      </w:r>
      <w:proofErr w:type="gramEnd"/>
    </w:p>
    <w:p w:rsidR="009F1C39" w:rsidRPr="009F1C39" w:rsidRDefault="009F1C39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color w:val="333333"/>
        </w:rPr>
      </w:pPr>
    </w:p>
    <w:sectPr w:rsidR="009F1C39" w:rsidRPr="009F1C39" w:rsidSect="00AD67A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140" w:rsidRDefault="00832140" w:rsidP="00AE755E">
      <w:r>
        <w:separator/>
      </w:r>
    </w:p>
  </w:endnote>
  <w:endnote w:type="continuationSeparator" w:id="0">
    <w:p w:rsidR="00832140" w:rsidRDefault="00832140" w:rsidP="00AE7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140" w:rsidRDefault="00832140" w:rsidP="00AE755E">
      <w:r>
        <w:separator/>
      </w:r>
    </w:p>
  </w:footnote>
  <w:footnote w:type="continuationSeparator" w:id="0">
    <w:p w:rsidR="00832140" w:rsidRDefault="00832140" w:rsidP="00AE75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F4E2F"/>
    <w:rsid w:val="00065312"/>
    <w:rsid w:val="000B35E8"/>
    <w:rsid w:val="00101A3E"/>
    <w:rsid w:val="001F1546"/>
    <w:rsid w:val="00260DB6"/>
    <w:rsid w:val="002E54BB"/>
    <w:rsid w:val="003A23C9"/>
    <w:rsid w:val="003E3256"/>
    <w:rsid w:val="00427E47"/>
    <w:rsid w:val="004768BE"/>
    <w:rsid w:val="004C499A"/>
    <w:rsid w:val="00516296"/>
    <w:rsid w:val="005661A4"/>
    <w:rsid w:val="006E39BD"/>
    <w:rsid w:val="007014D3"/>
    <w:rsid w:val="007D16A4"/>
    <w:rsid w:val="00800BEB"/>
    <w:rsid w:val="0083164C"/>
    <w:rsid w:val="00832140"/>
    <w:rsid w:val="008F693C"/>
    <w:rsid w:val="009309E9"/>
    <w:rsid w:val="009E7EB2"/>
    <w:rsid w:val="009F1C39"/>
    <w:rsid w:val="00A67811"/>
    <w:rsid w:val="00A87B45"/>
    <w:rsid w:val="00AA0817"/>
    <w:rsid w:val="00AC2723"/>
    <w:rsid w:val="00AD67AF"/>
    <w:rsid w:val="00AE755E"/>
    <w:rsid w:val="00AF4E2F"/>
    <w:rsid w:val="00B07712"/>
    <w:rsid w:val="00B5634C"/>
    <w:rsid w:val="00B56D2E"/>
    <w:rsid w:val="00B83D21"/>
    <w:rsid w:val="00BA622F"/>
    <w:rsid w:val="00C60F6B"/>
    <w:rsid w:val="00C82842"/>
    <w:rsid w:val="00CC6E1A"/>
    <w:rsid w:val="00CE064F"/>
    <w:rsid w:val="00D43704"/>
    <w:rsid w:val="00D51547"/>
    <w:rsid w:val="00D74958"/>
    <w:rsid w:val="00D84B4A"/>
    <w:rsid w:val="00DB160E"/>
    <w:rsid w:val="00E02A5C"/>
    <w:rsid w:val="00E55C30"/>
    <w:rsid w:val="00E640B9"/>
    <w:rsid w:val="00F453E9"/>
    <w:rsid w:val="00F5191E"/>
    <w:rsid w:val="00FB44B3"/>
    <w:rsid w:val="00FE35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  <w:style w:type="paragraph" w:styleId="31">
    <w:name w:val="Body Text Indent 3"/>
    <w:basedOn w:val="a"/>
    <w:link w:val="32"/>
    <w:semiHidden/>
    <w:unhideWhenUsed/>
    <w:rsid w:val="007D16A4"/>
    <w:pPr>
      <w:spacing w:after="120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semiHidden/>
    <w:rsid w:val="007D16A4"/>
    <w:rPr>
      <w:rFonts w:ascii="Times New Roman" w:eastAsia="Times New Roman" w:hAnsi="Times New Roman"/>
      <w:sz w:val="16"/>
      <w:szCs w:val="16"/>
      <w:lang w:eastAsia="ru-RU"/>
    </w:rPr>
  </w:style>
  <w:style w:type="character" w:styleId="afc">
    <w:name w:val="Hyperlink"/>
    <w:basedOn w:val="a0"/>
    <w:rsid w:val="00DB160E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A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D67AF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D67AF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D67AF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67AF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D67A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67AF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D67AF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D67AF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D67AF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F4E2F"/>
    <w:pPr>
      <w:spacing w:before="100" w:beforeAutospacing="1" w:after="100" w:afterAutospacing="1"/>
    </w:pPr>
    <w:rPr>
      <w:rFonts w:ascii="Times New Roman" w:eastAsia="Times New Roman" w:hAnsi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60DB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60DB6"/>
    <w:rPr>
      <w:rFonts w:ascii="Tahoma" w:hAnsi="Tahoma" w:cs="Tahoma"/>
      <w:sz w:val="16"/>
      <w:szCs w:val="16"/>
    </w:rPr>
  </w:style>
  <w:style w:type="paragraph" w:styleId="a6">
    <w:name w:val="No Spacing"/>
    <w:basedOn w:val="a"/>
    <w:uiPriority w:val="1"/>
    <w:qFormat/>
    <w:rsid w:val="00AD67AF"/>
    <w:rPr>
      <w:szCs w:val="32"/>
    </w:rPr>
  </w:style>
  <w:style w:type="paragraph" w:styleId="a7">
    <w:name w:val="header"/>
    <w:basedOn w:val="a"/>
    <w:link w:val="a8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E755E"/>
  </w:style>
  <w:style w:type="paragraph" w:styleId="a9">
    <w:name w:val="footer"/>
    <w:basedOn w:val="a"/>
    <w:link w:val="aa"/>
    <w:uiPriority w:val="99"/>
    <w:semiHidden/>
    <w:unhideWhenUsed/>
    <w:rsid w:val="00AE755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E755E"/>
  </w:style>
  <w:style w:type="paragraph" w:styleId="ab">
    <w:name w:val="Body Text"/>
    <w:basedOn w:val="a"/>
    <w:link w:val="ac"/>
    <w:semiHidden/>
    <w:unhideWhenUsed/>
    <w:rsid w:val="00427E47"/>
    <w:pPr>
      <w:jc w:val="both"/>
    </w:pPr>
    <w:rPr>
      <w:rFonts w:ascii="Times New Roman" w:eastAsia="Times New Roman" w:hAnsi="Times New Roman"/>
      <w:sz w:val="28"/>
      <w:szCs w:val="20"/>
      <w:lang w:val="x-none" w:eastAsia="ru-RU"/>
    </w:rPr>
  </w:style>
  <w:style w:type="character" w:customStyle="1" w:styleId="ac">
    <w:name w:val="Основной текст Знак"/>
    <w:basedOn w:val="a0"/>
    <w:link w:val="ab"/>
    <w:semiHidden/>
    <w:rsid w:val="00427E47"/>
    <w:rPr>
      <w:rFonts w:ascii="Times New Roman" w:eastAsia="Times New Roman" w:hAnsi="Times New Roman" w:cs="Times New Roman"/>
      <w:sz w:val="28"/>
      <w:szCs w:val="20"/>
      <w:lang w:val="x-none" w:eastAsia="ru-RU"/>
    </w:rPr>
  </w:style>
  <w:style w:type="character" w:customStyle="1" w:styleId="10">
    <w:name w:val="Заголовок 1 Знак"/>
    <w:basedOn w:val="a0"/>
    <w:link w:val="1"/>
    <w:uiPriority w:val="9"/>
    <w:rsid w:val="00AD67AF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D67AF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D67AF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D67AF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D67AF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D67AF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D67AF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D67AF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D67AF"/>
    <w:rPr>
      <w:rFonts w:asciiTheme="majorHAnsi" w:eastAsiaTheme="majorEastAsia" w:hAnsiTheme="majorHAnsi"/>
    </w:rPr>
  </w:style>
  <w:style w:type="paragraph" w:styleId="ad">
    <w:name w:val="Title"/>
    <w:basedOn w:val="a"/>
    <w:next w:val="a"/>
    <w:link w:val="ae"/>
    <w:uiPriority w:val="10"/>
    <w:qFormat/>
    <w:rsid w:val="00AD67AF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e">
    <w:name w:val="Название Знак"/>
    <w:basedOn w:val="a0"/>
    <w:link w:val="ad"/>
    <w:uiPriority w:val="10"/>
    <w:rsid w:val="00AD67AF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f">
    <w:name w:val="Subtitle"/>
    <w:basedOn w:val="a"/>
    <w:next w:val="a"/>
    <w:link w:val="af0"/>
    <w:uiPriority w:val="11"/>
    <w:qFormat/>
    <w:rsid w:val="00AD67AF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f0">
    <w:name w:val="Подзаголовок Знак"/>
    <w:basedOn w:val="a0"/>
    <w:link w:val="af"/>
    <w:uiPriority w:val="11"/>
    <w:rsid w:val="00AD67AF"/>
    <w:rPr>
      <w:rFonts w:asciiTheme="majorHAnsi" w:eastAsiaTheme="majorEastAsia" w:hAnsiTheme="majorHAnsi"/>
      <w:sz w:val="24"/>
      <w:szCs w:val="24"/>
    </w:rPr>
  </w:style>
  <w:style w:type="character" w:styleId="af1">
    <w:name w:val="Strong"/>
    <w:basedOn w:val="a0"/>
    <w:uiPriority w:val="22"/>
    <w:qFormat/>
    <w:rsid w:val="00AD67AF"/>
    <w:rPr>
      <w:b/>
      <w:bCs/>
    </w:rPr>
  </w:style>
  <w:style w:type="character" w:styleId="af2">
    <w:name w:val="Emphasis"/>
    <w:basedOn w:val="a0"/>
    <w:uiPriority w:val="20"/>
    <w:qFormat/>
    <w:rsid w:val="00AD67AF"/>
    <w:rPr>
      <w:rFonts w:asciiTheme="minorHAnsi" w:hAnsiTheme="minorHAnsi"/>
      <w:b/>
      <w:i/>
      <w:iCs/>
    </w:rPr>
  </w:style>
  <w:style w:type="paragraph" w:styleId="af3">
    <w:name w:val="List Paragraph"/>
    <w:basedOn w:val="a"/>
    <w:uiPriority w:val="34"/>
    <w:qFormat/>
    <w:rsid w:val="00AD67AF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D67AF"/>
    <w:rPr>
      <w:i/>
    </w:rPr>
  </w:style>
  <w:style w:type="character" w:customStyle="1" w:styleId="22">
    <w:name w:val="Цитата 2 Знак"/>
    <w:basedOn w:val="a0"/>
    <w:link w:val="21"/>
    <w:uiPriority w:val="29"/>
    <w:rsid w:val="00AD67AF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AD67AF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basedOn w:val="a0"/>
    <w:link w:val="af4"/>
    <w:uiPriority w:val="30"/>
    <w:rsid w:val="00AD67AF"/>
    <w:rPr>
      <w:b/>
      <w:i/>
      <w:sz w:val="24"/>
    </w:rPr>
  </w:style>
  <w:style w:type="character" w:styleId="af6">
    <w:name w:val="Subtle Emphasis"/>
    <w:uiPriority w:val="19"/>
    <w:qFormat/>
    <w:rsid w:val="00AD67AF"/>
    <w:rPr>
      <w:i/>
      <w:color w:val="5A5A5A" w:themeColor="text1" w:themeTint="A5"/>
    </w:rPr>
  </w:style>
  <w:style w:type="character" w:styleId="af7">
    <w:name w:val="Intense Emphasis"/>
    <w:basedOn w:val="a0"/>
    <w:uiPriority w:val="21"/>
    <w:qFormat/>
    <w:rsid w:val="00AD67AF"/>
    <w:rPr>
      <w:b/>
      <w:i/>
      <w:sz w:val="24"/>
      <w:szCs w:val="24"/>
      <w:u w:val="single"/>
    </w:rPr>
  </w:style>
  <w:style w:type="character" w:styleId="af8">
    <w:name w:val="Subtle Reference"/>
    <w:basedOn w:val="a0"/>
    <w:uiPriority w:val="31"/>
    <w:qFormat/>
    <w:rsid w:val="00AD67AF"/>
    <w:rPr>
      <w:sz w:val="24"/>
      <w:szCs w:val="24"/>
      <w:u w:val="single"/>
    </w:rPr>
  </w:style>
  <w:style w:type="character" w:styleId="af9">
    <w:name w:val="Intense Reference"/>
    <w:basedOn w:val="a0"/>
    <w:uiPriority w:val="32"/>
    <w:qFormat/>
    <w:rsid w:val="00AD67AF"/>
    <w:rPr>
      <w:b/>
      <w:sz w:val="24"/>
      <w:u w:val="single"/>
    </w:rPr>
  </w:style>
  <w:style w:type="character" w:styleId="afa">
    <w:name w:val="Book Title"/>
    <w:basedOn w:val="a0"/>
    <w:uiPriority w:val="33"/>
    <w:qFormat/>
    <w:rsid w:val="00AD67AF"/>
    <w:rPr>
      <w:rFonts w:asciiTheme="majorHAnsi" w:eastAsiaTheme="majorEastAsia" w:hAnsiTheme="majorHAnsi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AD67A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2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4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17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ursaksk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5</Pages>
  <Words>1756</Words>
  <Characters>10011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Бухгалтерия</cp:lastModifiedBy>
  <cp:revision>21</cp:revision>
  <cp:lastPrinted>2022-06-24T10:58:00Z</cp:lastPrinted>
  <dcterms:created xsi:type="dcterms:W3CDTF">2022-05-27T13:58:00Z</dcterms:created>
  <dcterms:modified xsi:type="dcterms:W3CDTF">2023-03-23T06:05:00Z</dcterms:modified>
</cp:coreProperties>
</file>