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80" w:rsidRPr="005262B7" w:rsidRDefault="00A93F80" w:rsidP="00A93F80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A93F80" w:rsidRPr="00551E41" w:rsidRDefault="00A93F80" w:rsidP="00A93F80">
      <w:pPr>
        <w:suppressAutoHyphens/>
        <w:jc w:val="center"/>
        <w:rPr>
          <w:b/>
          <w:sz w:val="28"/>
          <w:szCs w:val="28"/>
          <w:lang w:eastAsia="ar-SA"/>
        </w:rPr>
      </w:pPr>
      <w:r w:rsidRPr="00551E41">
        <w:rPr>
          <w:b/>
          <w:sz w:val="28"/>
          <w:szCs w:val="28"/>
          <w:lang w:eastAsia="ar-SA"/>
        </w:rPr>
        <w:t>ПОСТАНОВЛЕНИЕ</w:t>
      </w:r>
    </w:p>
    <w:p w:rsidR="00A93F80" w:rsidRDefault="00A93F80" w:rsidP="00A93F80">
      <w:pPr>
        <w:suppressAutoHyphens/>
        <w:jc w:val="center"/>
        <w:rPr>
          <w:b/>
          <w:sz w:val="24"/>
          <w:szCs w:val="24"/>
          <w:lang w:eastAsia="ar-SA"/>
        </w:rPr>
      </w:pPr>
    </w:p>
    <w:p w:rsidR="00A93F80" w:rsidRPr="00A93F80" w:rsidRDefault="00A93F80" w:rsidP="002E2DA7">
      <w:pPr>
        <w:suppressAutoHyphens/>
        <w:rPr>
          <w:b/>
          <w:sz w:val="28"/>
          <w:szCs w:val="28"/>
          <w:lang w:eastAsia="ar-SA"/>
        </w:rPr>
      </w:pPr>
      <w:r w:rsidRPr="00A93F80">
        <w:rPr>
          <w:b/>
          <w:sz w:val="28"/>
          <w:szCs w:val="28"/>
          <w:lang w:eastAsia="ar-SA"/>
        </w:rPr>
        <w:t>«</w:t>
      </w:r>
      <w:r w:rsidR="006079E6">
        <w:rPr>
          <w:b/>
          <w:sz w:val="28"/>
          <w:szCs w:val="28"/>
          <w:lang w:eastAsia="ar-SA"/>
        </w:rPr>
        <w:t>30</w:t>
      </w:r>
      <w:r w:rsidRPr="00A93F80">
        <w:rPr>
          <w:b/>
          <w:sz w:val="28"/>
          <w:szCs w:val="28"/>
          <w:lang w:eastAsia="ar-SA"/>
        </w:rPr>
        <w:t xml:space="preserve">» </w:t>
      </w:r>
      <w:r w:rsidR="006079E6">
        <w:rPr>
          <w:b/>
          <w:sz w:val="28"/>
          <w:szCs w:val="28"/>
          <w:lang w:eastAsia="ar-SA"/>
        </w:rPr>
        <w:t>мая</w:t>
      </w:r>
      <w:bookmarkStart w:id="0" w:name="_GoBack"/>
      <w:bookmarkEnd w:id="0"/>
      <w:r w:rsidR="00C630C8">
        <w:rPr>
          <w:b/>
          <w:sz w:val="28"/>
          <w:szCs w:val="28"/>
          <w:lang w:eastAsia="ar-SA"/>
        </w:rPr>
        <w:t xml:space="preserve"> 2017</w:t>
      </w:r>
      <w:r w:rsidRPr="00A93F80">
        <w:rPr>
          <w:b/>
          <w:sz w:val="28"/>
          <w:szCs w:val="28"/>
          <w:lang w:eastAsia="ar-SA"/>
        </w:rPr>
        <w:t xml:space="preserve"> г.    </w:t>
      </w:r>
      <w:r>
        <w:rPr>
          <w:b/>
          <w:sz w:val="28"/>
          <w:szCs w:val="28"/>
          <w:lang w:eastAsia="ar-SA"/>
        </w:rPr>
        <w:t xml:space="preserve">     </w:t>
      </w:r>
      <w:r w:rsidRPr="00A93F80">
        <w:rPr>
          <w:b/>
          <w:sz w:val="28"/>
          <w:szCs w:val="28"/>
          <w:lang w:eastAsia="ar-SA"/>
        </w:rPr>
        <w:t xml:space="preserve">    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="002D440F">
        <w:rPr>
          <w:b/>
          <w:sz w:val="28"/>
          <w:szCs w:val="28"/>
          <w:lang w:eastAsia="ar-SA"/>
        </w:rPr>
        <w:t xml:space="preserve">                  </w:t>
      </w:r>
      <w:r w:rsidRPr="00A93F80">
        <w:rPr>
          <w:b/>
          <w:sz w:val="28"/>
          <w:szCs w:val="28"/>
          <w:lang w:eastAsia="ar-SA"/>
        </w:rPr>
        <w:t>№</w:t>
      </w:r>
      <w:r w:rsidR="00C630C8">
        <w:rPr>
          <w:b/>
          <w:sz w:val="28"/>
          <w:szCs w:val="28"/>
          <w:lang w:eastAsia="ar-SA"/>
        </w:rPr>
        <w:t xml:space="preserve"> 2</w:t>
      </w:r>
      <w:r w:rsidR="006079E6">
        <w:rPr>
          <w:b/>
          <w:sz w:val="28"/>
          <w:szCs w:val="28"/>
          <w:lang w:eastAsia="ar-SA"/>
        </w:rPr>
        <w:t>1</w:t>
      </w:r>
      <w:r w:rsidRPr="00A93F80">
        <w:rPr>
          <w:b/>
          <w:sz w:val="28"/>
          <w:szCs w:val="28"/>
          <w:lang w:eastAsia="ar-SA"/>
        </w:rPr>
        <w:t xml:space="preserve"> </w:t>
      </w:r>
    </w:p>
    <w:p w:rsidR="006079E6" w:rsidRPr="00A43485" w:rsidRDefault="006079E6" w:rsidP="006079E6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постановление главы администрации  от  24 декабря 2015 года № 62  «</w:t>
      </w:r>
      <w:r w:rsidRPr="00A43485">
        <w:rPr>
          <w:color w:val="000000"/>
          <w:sz w:val="24"/>
          <w:szCs w:val="24"/>
        </w:rPr>
        <w:t xml:space="preserve">Об утверждении Перечня главных администраторов  доходов бюджета сельского </w:t>
      </w:r>
      <w:r w:rsidRPr="00960FD2">
        <w:rPr>
          <w:sz w:val="24"/>
          <w:szCs w:val="24"/>
        </w:rPr>
        <w:t>поселения Уршакский сельсовет</w:t>
      </w:r>
      <w:r w:rsidRPr="00A43485">
        <w:rPr>
          <w:color w:val="000000"/>
          <w:sz w:val="24"/>
          <w:szCs w:val="24"/>
        </w:rPr>
        <w:t xml:space="preserve"> муниципального района Аургазинский  район Республики Башкортостан, закрепляемых за ними видов (подвидов) доходов  бюджета</w:t>
      </w:r>
    </w:p>
    <w:p w:rsidR="006079E6" w:rsidRDefault="006079E6" w:rsidP="006079E6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сельского поселения Уршакский сельсовет  </w:t>
      </w:r>
      <w:r w:rsidRPr="00A43485">
        <w:rPr>
          <w:color w:val="000000"/>
          <w:spacing w:val="-2"/>
          <w:sz w:val="24"/>
          <w:szCs w:val="24"/>
        </w:rPr>
        <w:t>муниципального района  Аургазинский район  Республики Башкортостан</w:t>
      </w:r>
      <w:r>
        <w:rPr>
          <w:color w:val="000000"/>
          <w:spacing w:val="-2"/>
          <w:sz w:val="24"/>
          <w:szCs w:val="24"/>
        </w:rPr>
        <w:t>»</w:t>
      </w:r>
      <w:r w:rsidRPr="00A43485">
        <w:rPr>
          <w:color w:val="000000"/>
          <w:spacing w:val="-2"/>
          <w:sz w:val="24"/>
          <w:szCs w:val="24"/>
        </w:rPr>
        <w:t xml:space="preserve"> </w:t>
      </w:r>
    </w:p>
    <w:p w:rsidR="006079E6" w:rsidRDefault="006079E6" w:rsidP="006079E6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4"/>
          <w:szCs w:val="24"/>
        </w:rPr>
      </w:pPr>
    </w:p>
    <w:p w:rsidR="006079E6" w:rsidRPr="00A43485" w:rsidRDefault="006079E6" w:rsidP="006079E6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A43485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>о статьей 20</w:t>
      </w:r>
      <w:r w:rsidRPr="00A43485">
        <w:rPr>
          <w:color w:val="000000"/>
          <w:sz w:val="24"/>
          <w:szCs w:val="24"/>
        </w:rPr>
        <w:t xml:space="preserve"> Бюджетн</w:t>
      </w:r>
      <w:r>
        <w:rPr>
          <w:color w:val="000000"/>
          <w:sz w:val="24"/>
          <w:szCs w:val="24"/>
        </w:rPr>
        <w:t>ого</w:t>
      </w:r>
      <w:r w:rsidRPr="00A43485">
        <w:rPr>
          <w:color w:val="000000"/>
          <w:sz w:val="24"/>
          <w:szCs w:val="24"/>
        </w:rPr>
        <w:t xml:space="preserve"> кодекс</w:t>
      </w:r>
      <w:r>
        <w:rPr>
          <w:color w:val="000000"/>
          <w:sz w:val="24"/>
          <w:szCs w:val="24"/>
        </w:rPr>
        <w:t>а</w:t>
      </w:r>
      <w:r w:rsidRPr="00A43485">
        <w:rPr>
          <w:color w:val="000000"/>
          <w:sz w:val="24"/>
          <w:szCs w:val="24"/>
        </w:rPr>
        <w:t xml:space="preserve"> Российской Федерации ПОСТАНОВЛЯЮ:</w:t>
      </w:r>
    </w:p>
    <w:p w:rsidR="006079E6" w:rsidRDefault="006079E6" w:rsidP="006079E6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4"/>
          <w:szCs w:val="24"/>
        </w:rPr>
      </w:pPr>
      <w:r w:rsidRPr="00A43485"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>Внести  в постановление главы администрации   № 62 от 24  декабря 2015 года «Об утверждении  Перечня</w:t>
      </w:r>
      <w:r w:rsidRPr="00A43485">
        <w:rPr>
          <w:color w:val="000000"/>
          <w:spacing w:val="-1"/>
          <w:sz w:val="24"/>
          <w:szCs w:val="24"/>
        </w:rPr>
        <w:t xml:space="preserve"> главных администраторов  доходов бюджета </w:t>
      </w:r>
      <w:r>
        <w:rPr>
          <w:color w:val="000000"/>
          <w:spacing w:val="-1"/>
          <w:sz w:val="24"/>
          <w:szCs w:val="24"/>
        </w:rPr>
        <w:t xml:space="preserve">сельского поселения Уршакский </w:t>
      </w:r>
      <w:r w:rsidRPr="00A43485">
        <w:rPr>
          <w:color w:val="000000"/>
          <w:spacing w:val="-1"/>
          <w:sz w:val="24"/>
          <w:szCs w:val="24"/>
        </w:rPr>
        <w:t>сельсовет</w:t>
      </w:r>
      <w:r>
        <w:rPr>
          <w:color w:val="000000"/>
          <w:spacing w:val="-1"/>
          <w:sz w:val="24"/>
          <w:szCs w:val="24"/>
        </w:rPr>
        <w:t xml:space="preserve"> </w:t>
      </w:r>
      <w:r w:rsidRPr="00A43485">
        <w:rPr>
          <w:color w:val="000000"/>
          <w:spacing w:val="4"/>
          <w:sz w:val="24"/>
          <w:szCs w:val="24"/>
        </w:rPr>
        <w:t xml:space="preserve">муниципального района Аургазинский район Республики Башкортостан, </w:t>
      </w:r>
      <w:r>
        <w:rPr>
          <w:color w:val="000000"/>
          <w:sz w:val="24"/>
          <w:szCs w:val="24"/>
        </w:rPr>
        <w:t>закрепляемых</w:t>
      </w:r>
      <w:r w:rsidRPr="00A43485">
        <w:rPr>
          <w:color w:val="000000"/>
          <w:sz w:val="24"/>
          <w:szCs w:val="24"/>
        </w:rPr>
        <w:t xml:space="preserve"> за ними видов (подвидов) доходов  бюджета</w:t>
      </w:r>
      <w:r>
        <w:rPr>
          <w:color w:val="000000"/>
          <w:sz w:val="24"/>
          <w:szCs w:val="24"/>
        </w:rPr>
        <w:t xml:space="preserve"> сельского поселения Уршакский сельсовет </w:t>
      </w:r>
      <w:r w:rsidRPr="00A43485">
        <w:rPr>
          <w:color w:val="000000"/>
          <w:sz w:val="24"/>
          <w:szCs w:val="24"/>
        </w:rPr>
        <w:t xml:space="preserve"> </w:t>
      </w:r>
      <w:r w:rsidRPr="00A43485">
        <w:rPr>
          <w:color w:val="000000"/>
          <w:spacing w:val="-2"/>
          <w:sz w:val="24"/>
          <w:szCs w:val="24"/>
        </w:rPr>
        <w:t>муниципального района Аургазинский район  Республики Башкортостан</w:t>
      </w:r>
      <w:r>
        <w:rPr>
          <w:color w:val="000000"/>
          <w:spacing w:val="-2"/>
          <w:sz w:val="24"/>
          <w:szCs w:val="24"/>
        </w:rPr>
        <w:t>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6079E6" w:rsidRDefault="006079E6" w:rsidP="006079E6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6079E6" w:rsidRPr="00261033" w:rsidTr="00413F5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E6" w:rsidRPr="000331CD" w:rsidRDefault="006079E6" w:rsidP="00413F59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0331CD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9E6" w:rsidRPr="000331CD" w:rsidRDefault="006079E6" w:rsidP="00413F59">
            <w:pPr>
              <w:rPr>
                <w:sz w:val="24"/>
                <w:szCs w:val="24"/>
              </w:rPr>
            </w:pPr>
            <w:r w:rsidRPr="000331CD">
              <w:rPr>
                <w:sz w:val="24"/>
                <w:szCs w:val="24"/>
              </w:rPr>
              <w:t xml:space="preserve"> </w:t>
            </w:r>
          </w:p>
          <w:p w:rsidR="006079E6" w:rsidRPr="000331CD" w:rsidRDefault="006079E6" w:rsidP="00413F59">
            <w:pPr>
              <w:rPr>
                <w:sz w:val="24"/>
                <w:szCs w:val="24"/>
              </w:rPr>
            </w:pPr>
            <w:r w:rsidRPr="000331CD">
              <w:rPr>
                <w:sz w:val="24"/>
                <w:szCs w:val="24"/>
              </w:rPr>
              <w:t>20229998100000151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9E6" w:rsidRPr="000331CD" w:rsidRDefault="006079E6" w:rsidP="00413F59">
            <w:pPr>
              <w:rPr>
                <w:sz w:val="24"/>
                <w:szCs w:val="24"/>
              </w:rPr>
            </w:pPr>
            <w:r w:rsidRPr="000331CD">
              <w:rPr>
                <w:sz w:val="24"/>
                <w:szCs w:val="24"/>
              </w:rPr>
              <w:t>Субсидии бюджетам сельских поселений на обеспечение отдельных полномочий</w:t>
            </w:r>
          </w:p>
          <w:p w:rsidR="006079E6" w:rsidRPr="000331CD" w:rsidRDefault="006079E6" w:rsidP="00413F59">
            <w:pPr>
              <w:rPr>
                <w:sz w:val="24"/>
                <w:szCs w:val="24"/>
              </w:rPr>
            </w:pPr>
          </w:p>
        </w:tc>
      </w:tr>
    </w:tbl>
    <w:p w:rsidR="006079E6" w:rsidRPr="00547980" w:rsidRDefault="006079E6" w:rsidP="006079E6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4"/>
          <w:szCs w:val="24"/>
        </w:rPr>
      </w:pPr>
    </w:p>
    <w:p w:rsidR="006079E6" w:rsidRPr="00A43485" w:rsidRDefault="006079E6" w:rsidP="006079E6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3</w:t>
      </w:r>
      <w:r w:rsidRPr="00A43485">
        <w:rPr>
          <w:color w:val="000000"/>
          <w:spacing w:val="-24"/>
          <w:sz w:val="24"/>
          <w:szCs w:val="24"/>
        </w:rPr>
        <w:t xml:space="preserve">. </w:t>
      </w:r>
      <w:r w:rsidRPr="00A43485">
        <w:rPr>
          <w:color w:val="000000"/>
          <w:spacing w:val="-1"/>
          <w:sz w:val="24"/>
          <w:szCs w:val="24"/>
        </w:rPr>
        <w:t>Настоящее постановление вступает в силу со дня подписания.</w:t>
      </w:r>
    </w:p>
    <w:p w:rsidR="006079E6" w:rsidRDefault="006079E6" w:rsidP="006079E6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A43485">
        <w:rPr>
          <w:color w:val="000000"/>
          <w:spacing w:val="-1"/>
          <w:sz w:val="24"/>
          <w:szCs w:val="24"/>
        </w:rPr>
        <w:t>.</w:t>
      </w:r>
      <w:proofErr w:type="gramStart"/>
      <w:r w:rsidRPr="00A43485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A43485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  <w:sz w:val="24"/>
          <w:szCs w:val="24"/>
        </w:rPr>
        <w:t>.</w:t>
      </w:r>
    </w:p>
    <w:p w:rsidR="002E2DA7" w:rsidRDefault="00551E41" w:rsidP="006079E6">
      <w:pPr>
        <w:shd w:val="clear" w:color="auto" w:fill="FFFFFF"/>
        <w:spacing w:after="634" w:line="317" w:lineRule="exact"/>
        <w:rPr>
          <w:sz w:val="18"/>
          <w:szCs w:val="18"/>
        </w:rPr>
      </w:pPr>
      <w:r w:rsidRPr="00C630C8">
        <w:rPr>
          <w:sz w:val="26"/>
          <w:szCs w:val="26"/>
        </w:rPr>
        <w:t xml:space="preserve"> </w:t>
      </w:r>
      <w:r w:rsidR="002335EB" w:rsidRPr="00C630C8">
        <w:rPr>
          <w:color w:val="000000"/>
          <w:sz w:val="26"/>
          <w:szCs w:val="26"/>
        </w:rPr>
        <w:t>Глава сельского поселения        </w:t>
      </w:r>
      <w:r w:rsidR="00C630C8">
        <w:rPr>
          <w:color w:val="000000"/>
          <w:sz w:val="26"/>
          <w:szCs w:val="26"/>
        </w:rPr>
        <w:t xml:space="preserve">        </w:t>
      </w:r>
      <w:r w:rsidR="002335EB" w:rsidRPr="00C630C8">
        <w:rPr>
          <w:color w:val="000000"/>
          <w:sz w:val="26"/>
          <w:szCs w:val="26"/>
        </w:rPr>
        <w:t>                                               Р.</w:t>
      </w:r>
      <w:r w:rsidR="0033161B" w:rsidRPr="00C630C8">
        <w:rPr>
          <w:color w:val="000000"/>
          <w:sz w:val="26"/>
          <w:szCs w:val="26"/>
        </w:rPr>
        <w:t>И. Абдрахманов</w:t>
      </w:r>
    </w:p>
    <w:sectPr w:rsidR="002E2DA7" w:rsidSect="002E2DA7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A" w:rsidRDefault="00602C9A" w:rsidP="00A93F80">
      <w:r>
        <w:separator/>
      </w:r>
    </w:p>
  </w:endnote>
  <w:endnote w:type="continuationSeparator" w:id="0">
    <w:p w:rsidR="00602C9A" w:rsidRDefault="00602C9A" w:rsidP="00A9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A" w:rsidRDefault="00602C9A" w:rsidP="00A93F80">
      <w:r>
        <w:separator/>
      </w:r>
    </w:p>
  </w:footnote>
  <w:footnote w:type="continuationSeparator" w:id="0">
    <w:p w:rsidR="00602C9A" w:rsidRDefault="00602C9A" w:rsidP="00A9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2C9" w:rsidRDefault="00602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C9" w:rsidRDefault="00BE34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9E6">
      <w:rPr>
        <w:rStyle w:val="a5"/>
        <w:noProof/>
      </w:rPr>
      <w:t>2</w:t>
    </w:r>
    <w:r>
      <w:rPr>
        <w:rStyle w:val="a5"/>
      </w:rPr>
      <w:fldChar w:fldCharType="end"/>
    </w:r>
  </w:p>
  <w:p w:rsidR="000A62C9" w:rsidRDefault="00602C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4111"/>
      <w:gridCol w:w="1701"/>
      <w:gridCol w:w="3827"/>
    </w:tblGrid>
    <w:tr w:rsidR="000A62C9" w:rsidRPr="0009266A">
      <w:tc>
        <w:tcPr>
          <w:tcW w:w="4111" w:type="dxa"/>
        </w:tcPr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proofErr w:type="gramStart"/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proofErr w:type="gramEnd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r w:rsidR="0009266A">
            <w:rPr>
              <w:sz w:val="24"/>
              <w:szCs w:val="24"/>
              <w:lang w:val="ba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ғ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районыны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ң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Ө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рш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к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Советы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бил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proofErr w:type="gramStart"/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proofErr w:type="gramEnd"/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хе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хакими</w:t>
          </w:r>
          <w:r w:rsidRPr="0009266A">
            <w:rPr>
              <w:sz w:val="24"/>
              <w:szCs w:val="24"/>
              <w:lang w:val="tt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</w:t>
          </w:r>
        </w:p>
        <w:p w:rsidR="000A62C9" w:rsidRPr="0009266A" w:rsidRDefault="00602C9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 w:rsidP="001863F7">
          <w:pPr>
            <w:pStyle w:val="a3"/>
            <w:rPr>
              <w:rFonts w:asciiTheme="minorHAnsi" w:hAnsiTheme="minorHAnsi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Ауыр</w:t>
          </w:r>
          <w:r w:rsidR="0009266A">
            <w:rPr>
              <w:sz w:val="24"/>
              <w:szCs w:val="24"/>
              <w:lang w:val="ba-RU"/>
            </w:rPr>
            <w:t>ғ</w:t>
          </w:r>
          <w:r w:rsidRPr="0009266A">
            <w:rPr>
              <w:sz w:val="24"/>
              <w:szCs w:val="24"/>
            </w:rPr>
            <w:t>азы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районы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</w:p>
        <w:p w:rsidR="000A62C9" w:rsidRPr="0009266A" w:rsidRDefault="00BE347F" w:rsidP="001863F7">
          <w:pPr>
            <w:pStyle w:val="a3"/>
            <w:rPr>
              <w:rFonts w:ascii="Baskerville Old Face" w:hAnsi="Baskerville Old Face"/>
              <w:sz w:val="24"/>
              <w:szCs w:val="24"/>
            </w:rPr>
          </w:pPr>
          <w:proofErr w:type="gramStart"/>
          <w:r w:rsidRPr="0009266A">
            <w:rPr>
              <w:sz w:val="24"/>
              <w:szCs w:val="24"/>
            </w:rPr>
            <w:t>Иске</w:t>
          </w:r>
          <w:proofErr w:type="gramEnd"/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пс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л</w:t>
          </w:r>
          <w:r w:rsidRPr="0009266A">
            <w:rPr>
              <w:sz w:val="24"/>
              <w:szCs w:val="24"/>
              <w:lang w:val="tt-RU"/>
            </w:rPr>
            <w:t>ә</w:t>
          </w:r>
          <w:r w:rsidRPr="0009266A">
            <w:rPr>
              <w:sz w:val="24"/>
              <w:szCs w:val="24"/>
            </w:rPr>
            <w:t>м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ауылы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</w:p>
      </w:tc>
      <w:tc>
        <w:tcPr>
          <w:tcW w:w="1701" w:type="dxa"/>
          <w:vAlign w:val="center"/>
        </w:tcPr>
        <w:p w:rsidR="000A62C9" w:rsidRPr="0009266A" w:rsidRDefault="00A93F80">
          <w:pPr>
            <w:pStyle w:val="a3"/>
            <w:ind w:hanging="108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noProof/>
              <w:sz w:val="24"/>
              <w:szCs w:val="24"/>
            </w:rPr>
            <w:drawing>
              <wp:inline distT="0" distB="0" distL="0" distR="0" wp14:anchorId="110654FE" wp14:editId="3AF74726">
                <wp:extent cx="1038225" cy="1066800"/>
                <wp:effectExtent l="0" t="0" r="9525" b="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A62C9" w:rsidRPr="0009266A" w:rsidRDefault="00602C9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Башкортостан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Администрация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сельского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поселения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Уршакский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сельсовет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муниципального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района</w:t>
          </w: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09266A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</w:t>
          </w:r>
        </w:p>
        <w:p w:rsidR="000A62C9" w:rsidRPr="0009266A" w:rsidRDefault="00602C9A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</w:p>
        <w:p w:rsidR="000A62C9" w:rsidRPr="0009266A" w:rsidRDefault="00BE347F">
          <w:pPr>
            <w:pStyle w:val="a3"/>
            <w:jc w:val="center"/>
            <w:rPr>
              <w:rFonts w:ascii="Baskerville Old Face" w:hAnsi="Baskerville Old Face"/>
              <w:sz w:val="24"/>
              <w:szCs w:val="24"/>
            </w:rPr>
          </w:pPr>
          <w:r w:rsidRPr="0009266A">
            <w:rPr>
              <w:rFonts w:ascii="Baskerville Old Face" w:hAnsi="Baskerville Old Face"/>
              <w:sz w:val="24"/>
              <w:szCs w:val="24"/>
            </w:rPr>
            <w:t xml:space="preserve">453488, </w:t>
          </w:r>
          <w:r w:rsidRPr="0009266A">
            <w:rPr>
              <w:sz w:val="24"/>
              <w:szCs w:val="24"/>
            </w:rPr>
            <w:t>Аургазинский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 </w:t>
          </w:r>
          <w:r w:rsidRPr="0009266A">
            <w:rPr>
              <w:sz w:val="24"/>
              <w:szCs w:val="24"/>
            </w:rPr>
            <w:t>район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, </w:t>
          </w:r>
          <w:r w:rsidRPr="0009266A">
            <w:rPr>
              <w:sz w:val="24"/>
              <w:szCs w:val="24"/>
            </w:rPr>
            <w:t>с</w:t>
          </w:r>
          <w:r w:rsidRPr="0009266A">
            <w:rPr>
              <w:rFonts w:ascii="Baskerville Old Face" w:hAnsi="Baskerville Old Face"/>
              <w:sz w:val="24"/>
              <w:szCs w:val="24"/>
            </w:rPr>
            <w:t>.</w:t>
          </w:r>
          <w:r w:rsidRPr="0009266A">
            <w:rPr>
              <w:sz w:val="24"/>
              <w:szCs w:val="24"/>
            </w:rPr>
            <w:t>Староабсалямово</w:t>
          </w:r>
          <w:r w:rsidRPr="0009266A">
            <w:rPr>
              <w:rFonts w:ascii="Baskerville Old Face" w:hAnsi="Baskerville Old Face"/>
              <w:sz w:val="24"/>
              <w:szCs w:val="24"/>
            </w:rPr>
            <w:t xml:space="preserve">. </w:t>
          </w:r>
          <w:r w:rsidRPr="0009266A">
            <w:rPr>
              <w:sz w:val="24"/>
              <w:szCs w:val="24"/>
            </w:rPr>
            <w:t>Тел</w:t>
          </w:r>
          <w:r w:rsidRPr="0009266A">
            <w:rPr>
              <w:rFonts w:ascii="Baskerville Old Face" w:hAnsi="Baskerville Old Face"/>
              <w:sz w:val="24"/>
              <w:szCs w:val="24"/>
            </w:rPr>
            <w:t>. 2-71-31</w:t>
          </w:r>
        </w:p>
      </w:tc>
    </w:tr>
  </w:tbl>
  <w:p w:rsidR="000A62C9" w:rsidRDefault="00A93F80">
    <w:pPr>
      <w:pStyle w:val="a3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16375" wp14:editId="08015381">
              <wp:simplePos x="0" y="0"/>
              <wp:positionH relativeFrom="column">
                <wp:posOffset>17145</wp:posOffset>
              </wp:positionH>
              <wp:positionV relativeFrom="paragraph">
                <wp:posOffset>21590</wp:posOffset>
              </wp:positionV>
              <wp:extent cx="60388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pt" to="476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7w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B103CB"/>
    <w:multiLevelType w:val="hybridMultilevel"/>
    <w:tmpl w:val="CE644A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F"/>
    <w:rsid w:val="000666AA"/>
    <w:rsid w:val="0009266A"/>
    <w:rsid w:val="000B6B19"/>
    <w:rsid w:val="00104403"/>
    <w:rsid w:val="001D3318"/>
    <w:rsid w:val="002335EB"/>
    <w:rsid w:val="002D440F"/>
    <w:rsid w:val="002E2DA7"/>
    <w:rsid w:val="0033161B"/>
    <w:rsid w:val="00551E41"/>
    <w:rsid w:val="00553C4F"/>
    <w:rsid w:val="00602C9A"/>
    <w:rsid w:val="006079E6"/>
    <w:rsid w:val="00A761C3"/>
    <w:rsid w:val="00A93F80"/>
    <w:rsid w:val="00B61079"/>
    <w:rsid w:val="00BE347F"/>
    <w:rsid w:val="00C630C8"/>
    <w:rsid w:val="00CA72FD"/>
    <w:rsid w:val="00D31DD4"/>
    <w:rsid w:val="00D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66A"/>
    <w:pPr>
      <w:keepNext/>
      <w:ind w:left="-540"/>
      <w:outlineLvl w:val="0"/>
    </w:pPr>
    <w:rPr>
      <w:rFonts w:ascii="ER Bukinist Bashkir" w:hAnsi="ER Bukinist Bashkir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F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F80"/>
  </w:style>
  <w:style w:type="character" w:styleId="a6">
    <w:name w:val="Hyperlink"/>
    <w:unhideWhenUsed/>
    <w:rsid w:val="00A93F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F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9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3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2335E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5EB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23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266A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92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2017-05-30T11:29:00Z</cp:lastPrinted>
  <dcterms:created xsi:type="dcterms:W3CDTF">2017-05-30T11:30:00Z</dcterms:created>
  <dcterms:modified xsi:type="dcterms:W3CDTF">2017-05-30T11:30:00Z</dcterms:modified>
</cp:coreProperties>
</file>